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C" w:rsidRPr="002079F7" w:rsidRDefault="006E5E5C" w:rsidP="006E5E5C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658</w:t>
      </w:r>
      <w:r w:rsidRPr="002079F7">
        <w:rPr>
          <w:szCs w:val="24"/>
        </w:rPr>
        <w:t>/10</w:t>
      </w:r>
    </w:p>
    <w:p w:rsidR="006E5E5C" w:rsidRDefault="006E5E5C" w:rsidP="006E5E5C">
      <w:pPr>
        <w:pStyle w:val="Ttulo1"/>
      </w:pPr>
      <w:r w:rsidRPr="002079F7">
        <w:t>De Informações</w:t>
      </w:r>
    </w:p>
    <w:p w:rsidR="006E5E5C" w:rsidRDefault="006E5E5C" w:rsidP="006E5E5C"/>
    <w:p w:rsidR="006E5E5C" w:rsidRPr="00717EAF" w:rsidRDefault="006E5E5C" w:rsidP="006E5E5C"/>
    <w:p w:rsidR="006E5E5C" w:rsidRDefault="006E5E5C" w:rsidP="006E5E5C">
      <w:pPr>
        <w:pStyle w:val="Recuodecorpodetexto"/>
        <w:ind w:left="4500"/>
      </w:pPr>
      <w:r w:rsidRPr="007B46B4">
        <w:t>“Atinentes</w:t>
      </w:r>
      <w:r>
        <w:t xml:space="preserve"> a informações sobre Processo de Licitação, principalmente em relação à nutrição especial</w:t>
      </w:r>
      <w:r>
        <w:rPr>
          <w:rFonts w:cs="Arial"/>
          <w:snapToGrid w:val="0"/>
          <w:szCs w:val="16"/>
        </w:rPr>
        <w:t>”</w:t>
      </w:r>
      <w:r>
        <w:t>.</w:t>
      </w:r>
    </w:p>
    <w:p w:rsidR="006E5E5C" w:rsidRDefault="006E5E5C" w:rsidP="006E5E5C">
      <w:pPr>
        <w:pStyle w:val="Recuodecorpodetexto"/>
        <w:ind w:left="4500"/>
      </w:pPr>
    </w:p>
    <w:p w:rsidR="006E5E5C" w:rsidRDefault="006E5E5C" w:rsidP="006E5E5C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>está sendo questionado por munícipes que utilizam alimentação especial, pois a demanda é maior que a oferta do produto pelo Fundo Social e este nutriente é muito caro sendo impossível para as famílias comprarem este alimento, já que a maioria tem dificuldades financeiras e, além disso, há gastos com materiais de higiene e medicamentos que agravam a situação.</w:t>
      </w:r>
    </w:p>
    <w:p w:rsidR="006E5E5C" w:rsidRDefault="006E5E5C" w:rsidP="006E5E5C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9C33A8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a compra deste nutriente é feita através de Licitação e este procedimento demanda tempo, sendo que muitas vezes o produto acaba e somente depois é que o processo licitatório é iniciado, deixando de atender as pessoas que dele necessitam.</w:t>
      </w:r>
    </w:p>
    <w:p w:rsidR="006E5E5C" w:rsidRDefault="006E5E5C" w:rsidP="006E5E5C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6E5E5C" w:rsidRPr="00322856" w:rsidRDefault="006E5E5C" w:rsidP="006E5E5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6E5E5C" w:rsidRDefault="006E5E5C" w:rsidP="006E5E5C">
      <w:pPr>
        <w:pStyle w:val="Recuodecorpodetexto3"/>
        <w:ind w:left="708" w:firstLine="708"/>
      </w:pPr>
    </w:p>
    <w:p w:rsidR="006E5E5C" w:rsidRDefault="006E5E5C" w:rsidP="006E5E5C">
      <w:pPr>
        <w:pStyle w:val="Recuodecorpodetexto"/>
        <w:ind w:left="1980" w:hanging="540"/>
      </w:pPr>
      <w:r w:rsidRPr="00322856">
        <w:t xml:space="preserve">1 – </w:t>
      </w:r>
      <w:r>
        <w:t>Há possibilidade de iniciar o processo licitatório antes do término do estoque do produto?</w:t>
      </w:r>
    </w:p>
    <w:p w:rsidR="006E5E5C" w:rsidRDefault="006E5E5C" w:rsidP="006E5E5C">
      <w:pPr>
        <w:pStyle w:val="Recuodecorpodetexto"/>
        <w:ind w:left="1980" w:hanging="540"/>
      </w:pPr>
    </w:p>
    <w:p w:rsidR="006E5E5C" w:rsidRDefault="006E5E5C" w:rsidP="006E5E5C">
      <w:pPr>
        <w:pStyle w:val="Recuodecorpodetexto"/>
        <w:ind w:left="1980" w:hanging="540"/>
      </w:pPr>
      <w:r>
        <w:t>2 – Se positivo, por que esta prática não é adotada para não faltar o produto?</w:t>
      </w:r>
    </w:p>
    <w:p w:rsidR="006E5E5C" w:rsidRDefault="006E5E5C" w:rsidP="006E5E5C">
      <w:pPr>
        <w:pStyle w:val="Recuodecorpodetexto"/>
        <w:ind w:left="1980" w:hanging="540"/>
      </w:pPr>
    </w:p>
    <w:p w:rsidR="006E5E5C" w:rsidRDefault="006E5E5C" w:rsidP="006E5E5C">
      <w:pPr>
        <w:pStyle w:val="Recuodecorpodetexto"/>
        <w:ind w:left="1980" w:hanging="540"/>
      </w:pPr>
      <w:r>
        <w:t>3 – Se negativo, há possibilidade de manter através de compra emergencial o estoque enquanto o processo licitatório está em andamento para que os usuários não fiquem sem o produto, uma vez que os mesmos só podem se alimentar deste nutriente e não tem condições de comprar?</w:t>
      </w:r>
    </w:p>
    <w:p w:rsidR="006E5E5C" w:rsidRDefault="006E5E5C" w:rsidP="006E5E5C">
      <w:pPr>
        <w:pStyle w:val="Recuodecorpodetexto"/>
        <w:ind w:left="1980" w:hanging="540"/>
      </w:pPr>
    </w:p>
    <w:p w:rsidR="006E5E5C" w:rsidRPr="00322856" w:rsidRDefault="006E5E5C" w:rsidP="006E5E5C">
      <w:pPr>
        <w:pStyle w:val="Recuodecorpodetexto"/>
        <w:ind w:left="0" w:firstLine="1440"/>
      </w:pPr>
      <w:r>
        <w:t>4  – Outras informações que julgar necessárias.</w:t>
      </w:r>
    </w:p>
    <w:p w:rsidR="006E5E5C" w:rsidRDefault="006E5E5C" w:rsidP="006E5E5C">
      <w:pPr>
        <w:pStyle w:val="Recuodecorpodetexto3"/>
        <w:ind w:left="708" w:firstLine="708"/>
      </w:pPr>
    </w:p>
    <w:p w:rsidR="006E5E5C" w:rsidRPr="00322856" w:rsidRDefault="006E5E5C" w:rsidP="006E5E5C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26 de outubro</w:t>
      </w:r>
      <w:r w:rsidRPr="00322856">
        <w:t xml:space="preserve"> de 20</w:t>
      </w:r>
      <w:r>
        <w:t>10</w:t>
      </w:r>
      <w:r w:rsidRPr="00322856">
        <w:t>.</w:t>
      </w:r>
    </w:p>
    <w:p w:rsidR="006E5E5C" w:rsidRDefault="006E5E5C" w:rsidP="006E5E5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5E5C" w:rsidRDefault="006E5E5C" w:rsidP="006E5E5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E5E5C" w:rsidRPr="00322856" w:rsidRDefault="006E5E5C" w:rsidP="006E5E5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6E5E5C" w:rsidRPr="00322856" w:rsidRDefault="006E5E5C" w:rsidP="006E5E5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9F196D" w:rsidRPr="00CD613B" w:rsidRDefault="006E5E5C" w:rsidP="006E5E5C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6E5E5C">
      <w:headerReference w:type="default" r:id="rId6"/>
      <w:footerReference w:type="default" r:id="rId7"/>
      <w:pgSz w:w="11907" w:h="16840" w:code="9"/>
      <w:pgMar w:top="2127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0C" w:rsidRDefault="00A3670C">
      <w:r>
        <w:separator/>
      </w:r>
    </w:p>
  </w:endnote>
  <w:endnote w:type="continuationSeparator" w:id="0">
    <w:p w:rsidR="00A3670C" w:rsidRDefault="00A3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0C" w:rsidRDefault="00A3670C">
      <w:r>
        <w:separator/>
      </w:r>
    </w:p>
  </w:footnote>
  <w:footnote w:type="continuationSeparator" w:id="0">
    <w:p w:rsidR="00A3670C" w:rsidRDefault="00A3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5E5C"/>
    <w:rsid w:val="009F196D"/>
    <w:rsid w:val="00A3670C"/>
    <w:rsid w:val="00A9035B"/>
    <w:rsid w:val="00CD613B"/>
    <w:rsid w:val="00D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E5E5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E5E5C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6E5E5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6E5E5C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6E5E5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E5E5C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E5E5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E5E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