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12FB0">
        <w:rPr>
          <w:rFonts w:ascii="Arial" w:hAnsi="Arial" w:cs="Arial"/>
        </w:rPr>
        <w:t>323</w:t>
      </w:r>
      <w:r>
        <w:rPr>
          <w:rFonts w:ascii="Arial" w:hAnsi="Arial" w:cs="Arial"/>
        </w:rPr>
        <w:t>/</w:t>
      </w:r>
      <w:r w:rsidR="00012FB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546A5">
        <w:rPr>
          <w:rFonts w:ascii="Arial" w:hAnsi="Arial" w:cs="Arial"/>
          <w:sz w:val="24"/>
          <w:szCs w:val="24"/>
        </w:rPr>
        <w:t>da assistência funeral para famílias carentes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546A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é muito importante haver um amparo significativo para famílias que além de sofrerem com a perda de um ente querido, enfrentam dificuldades financeiras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546A5">
        <w:rPr>
          <w:rFonts w:ascii="Arial" w:hAnsi="Arial" w:cs="Arial"/>
          <w:sz w:val="24"/>
          <w:szCs w:val="24"/>
        </w:rPr>
        <w:t xml:space="preserve">, de acordo com informações da </w:t>
      </w:r>
      <w:r w:rsidR="00000480">
        <w:rPr>
          <w:rFonts w:ascii="Arial" w:hAnsi="Arial" w:cs="Arial"/>
          <w:sz w:val="24"/>
          <w:szCs w:val="24"/>
        </w:rPr>
        <w:t>administração dos cemitérios, no Cemitério Central e Cabreúva, não há mais área disponível para realizar o sepultamento, e somente há áreas disponíveis no Cemitério do Parque dos Lírios.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00480">
        <w:rPr>
          <w:rFonts w:ascii="Arial" w:hAnsi="Arial" w:cs="Arial"/>
          <w:sz w:val="24"/>
          <w:szCs w:val="24"/>
        </w:rPr>
        <w:t>Qual é a assistência funeral que a administração realiza para famílias carentes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00480">
        <w:rPr>
          <w:rFonts w:ascii="Arial" w:hAnsi="Arial" w:cs="Arial"/>
          <w:sz w:val="24"/>
          <w:szCs w:val="24"/>
        </w:rPr>
        <w:t>A informação de que não há área disponível para realizar o sepultamento no cemitério Central e no cemitério de Cabreúva é correta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000480">
        <w:rPr>
          <w:rFonts w:ascii="Arial" w:hAnsi="Arial" w:cs="Arial"/>
          <w:sz w:val="24"/>
          <w:szCs w:val="24"/>
        </w:rPr>
        <w:t>A administração pretende ampliar os cemitérios de Santa Bárbara D’Oeste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000480">
        <w:rPr>
          <w:rFonts w:ascii="Arial" w:hAnsi="Arial" w:cs="Arial"/>
          <w:sz w:val="24"/>
          <w:szCs w:val="24"/>
        </w:rPr>
        <w:t>Existe uma área disponível para realizar o sepultamento de famílias carentes, que não possuem jazido familiar</w:t>
      </w:r>
      <w:r>
        <w:rPr>
          <w:rFonts w:ascii="Arial" w:hAnsi="Arial" w:cs="Arial"/>
          <w:sz w:val="24"/>
          <w:szCs w:val="24"/>
        </w:rPr>
        <w:t>?</w:t>
      </w:r>
    </w:p>
    <w:p w:rsidR="00000480" w:rsidRDefault="000004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480" w:rsidRDefault="000004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Para as pessoas que não possuem jazido familiar, onde deve ser realizado o sepultamento, e qual o custo cobrado pela área?</w:t>
      </w:r>
    </w:p>
    <w:p w:rsidR="00000480" w:rsidRDefault="000004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480" w:rsidRDefault="000004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justificativas que se julgar necessárias.</w:t>
      </w:r>
    </w:p>
    <w:p w:rsidR="00FF3852" w:rsidRDefault="00FF3852" w:rsidP="00000480">
      <w:pPr>
        <w:jc w:val="both"/>
        <w:rPr>
          <w:rFonts w:ascii="Arial" w:hAnsi="Arial" w:cs="Arial"/>
          <w:sz w:val="24"/>
          <w:szCs w:val="24"/>
        </w:rPr>
      </w:pPr>
    </w:p>
    <w:p w:rsidR="00000480" w:rsidRDefault="0000048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00480" w:rsidRDefault="0000048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00048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2.0</w:t>
      </w:r>
      <w:r w:rsidR="0000048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0048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5E" w:rsidRDefault="00E90D5E">
      <w:r>
        <w:separator/>
      </w:r>
    </w:p>
  </w:endnote>
  <w:endnote w:type="continuationSeparator" w:id="0">
    <w:p w:rsidR="00E90D5E" w:rsidRDefault="00E9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5E" w:rsidRDefault="00E90D5E">
      <w:r>
        <w:separator/>
      </w:r>
    </w:p>
  </w:footnote>
  <w:footnote w:type="continuationSeparator" w:id="0">
    <w:p w:rsidR="00E90D5E" w:rsidRDefault="00E9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2FB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48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004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04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04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80"/>
    <w:rsid w:val="00012FB0"/>
    <w:rsid w:val="00017A84"/>
    <w:rsid w:val="000546A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90D5E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2014-03-27T14:49:00Z</cp:lastPrinted>
  <dcterms:created xsi:type="dcterms:W3CDTF">2014-03-27T14:50:00Z</dcterms:created>
  <dcterms:modified xsi:type="dcterms:W3CDTF">2014-03-28T17:04:00Z</dcterms:modified>
</cp:coreProperties>
</file>