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202A7">
        <w:rPr>
          <w:rFonts w:ascii="Arial" w:hAnsi="Arial" w:cs="Arial"/>
        </w:rPr>
        <w:t>1283</w:t>
      </w:r>
      <w:r w:rsidRPr="00C355D1">
        <w:rPr>
          <w:rFonts w:ascii="Arial" w:hAnsi="Arial" w:cs="Arial"/>
        </w:rPr>
        <w:t>/</w:t>
      </w:r>
      <w:r w:rsidR="00F202A7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FC6DF0">
        <w:rPr>
          <w:rFonts w:ascii="Arial" w:hAnsi="Arial" w:cs="Arial"/>
          <w:sz w:val="24"/>
          <w:szCs w:val="24"/>
        </w:rPr>
        <w:t>a remoção da ponte de madeira existente na Vila Lola</w:t>
      </w:r>
      <w:r w:rsidR="0071259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C6DF0">
        <w:rPr>
          <w:rFonts w:ascii="Arial" w:hAnsi="Arial" w:cs="Arial"/>
          <w:bCs/>
          <w:sz w:val="24"/>
          <w:szCs w:val="24"/>
        </w:rPr>
        <w:t>a remoção da ponte de madeira</w:t>
      </w:r>
      <w:r w:rsidR="00350248">
        <w:rPr>
          <w:rFonts w:ascii="Arial" w:hAnsi="Arial" w:cs="Arial"/>
          <w:bCs/>
          <w:sz w:val="24"/>
          <w:szCs w:val="24"/>
        </w:rPr>
        <w:t>,</w:t>
      </w:r>
      <w:r w:rsidR="00FC6DF0">
        <w:rPr>
          <w:rFonts w:ascii="Arial" w:hAnsi="Arial" w:cs="Arial"/>
          <w:bCs/>
          <w:sz w:val="24"/>
          <w:szCs w:val="24"/>
        </w:rPr>
        <w:t xml:space="preserve"> que liga </w:t>
      </w:r>
      <w:r w:rsidR="00350248">
        <w:rPr>
          <w:rFonts w:ascii="Arial" w:hAnsi="Arial" w:cs="Arial"/>
          <w:bCs/>
          <w:sz w:val="24"/>
          <w:szCs w:val="24"/>
        </w:rPr>
        <w:t>a Rua José João  Sans à Vila Lol</w:t>
      </w:r>
      <w:r w:rsidR="00FC6DF0">
        <w:rPr>
          <w:rFonts w:ascii="Arial" w:hAnsi="Arial" w:cs="Arial"/>
          <w:bCs/>
          <w:sz w:val="24"/>
          <w:szCs w:val="24"/>
        </w:rPr>
        <w:t>a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FC6DF0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ponte, conhecida como “pinguela” foi construída para uso durante a construção da ponte de concreto</w:t>
      </w:r>
      <w:r w:rsidR="0075084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Após o termino das obras</w:t>
      </w:r>
      <w:r w:rsidR="003502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ponte continua lá e ainda é utilizada, pondo em risco a integridade física dos usuários. Depois das chuvas fortes do dia 21 de março, a situação da ponte ficou critica, moradores pedem a remoção da urgente</w:t>
      </w:r>
      <w:r w:rsidR="00350248">
        <w:rPr>
          <w:rFonts w:ascii="Arial" w:hAnsi="Arial" w:cs="Arial"/>
        </w:rPr>
        <w:t xml:space="preserve"> da mesma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A0" w:rsidRDefault="006876A0">
      <w:r>
        <w:separator/>
      </w:r>
    </w:p>
  </w:endnote>
  <w:endnote w:type="continuationSeparator" w:id="0">
    <w:p w:rsidR="006876A0" w:rsidRDefault="0068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A0" w:rsidRDefault="006876A0">
      <w:r>
        <w:separator/>
      </w:r>
    </w:p>
  </w:footnote>
  <w:footnote w:type="continuationSeparator" w:id="0">
    <w:p w:rsidR="006876A0" w:rsidRDefault="00687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02A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265BA4"/>
    <w:rsid w:val="00302C77"/>
    <w:rsid w:val="0033648A"/>
    <w:rsid w:val="00350248"/>
    <w:rsid w:val="00364B6B"/>
    <w:rsid w:val="00373483"/>
    <w:rsid w:val="003C05B5"/>
    <w:rsid w:val="003C3F0A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621396"/>
    <w:rsid w:val="00680E2F"/>
    <w:rsid w:val="0068359A"/>
    <w:rsid w:val="006876A0"/>
    <w:rsid w:val="006F60AA"/>
    <w:rsid w:val="00705ABB"/>
    <w:rsid w:val="0071259C"/>
    <w:rsid w:val="00726EBD"/>
    <w:rsid w:val="0075084C"/>
    <w:rsid w:val="009570C3"/>
    <w:rsid w:val="009A5AF2"/>
    <w:rsid w:val="009A7C1A"/>
    <w:rsid w:val="009E19D9"/>
    <w:rsid w:val="009F196D"/>
    <w:rsid w:val="00A10612"/>
    <w:rsid w:val="00A15682"/>
    <w:rsid w:val="00A62657"/>
    <w:rsid w:val="00A71CAF"/>
    <w:rsid w:val="00A87BC3"/>
    <w:rsid w:val="00A9035B"/>
    <w:rsid w:val="00AA3C02"/>
    <w:rsid w:val="00AE55B0"/>
    <w:rsid w:val="00AE702A"/>
    <w:rsid w:val="00B2725B"/>
    <w:rsid w:val="00B64B90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202A7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2014-03-26T11:21:00Z</dcterms:created>
  <dcterms:modified xsi:type="dcterms:W3CDTF">2014-03-28T16:59:00Z</dcterms:modified>
</cp:coreProperties>
</file>