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057A3">
        <w:rPr>
          <w:rFonts w:ascii="Arial" w:hAnsi="Arial" w:cs="Arial"/>
        </w:rPr>
        <w:t>1275</w:t>
      </w:r>
      <w:r w:rsidRPr="00C355D1">
        <w:rPr>
          <w:rFonts w:ascii="Arial" w:hAnsi="Arial" w:cs="Arial"/>
        </w:rPr>
        <w:t>/</w:t>
      </w:r>
      <w:r w:rsidR="00F057A3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0C57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="000C573D">
        <w:rPr>
          <w:rFonts w:ascii="Arial" w:hAnsi="Arial" w:cs="Arial"/>
          <w:sz w:val="24"/>
          <w:szCs w:val="24"/>
        </w:rPr>
        <w:t>da da copa</w:t>
      </w:r>
      <w:r>
        <w:rPr>
          <w:rFonts w:ascii="Arial" w:hAnsi="Arial" w:cs="Arial"/>
          <w:sz w:val="24"/>
          <w:szCs w:val="24"/>
        </w:rPr>
        <w:t xml:space="preserve"> da</w:t>
      </w:r>
      <w:r w:rsidR="000C57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0C573D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0C57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</w:t>
      </w:r>
      <w:r w:rsidR="000C573D">
        <w:rPr>
          <w:rFonts w:ascii="Arial" w:hAnsi="Arial" w:cs="Arial"/>
          <w:sz w:val="24"/>
          <w:szCs w:val="24"/>
        </w:rPr>
        <w:t>entorno da Escola Estadual Prof. Eduardo Silva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0C573D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C573D">
        <w:rPr>
          <w:rFonts w:ascii="Arial" w:hAnsi="Arial" w:cs="Arial"/>
          <w:sz w:val="24"/>
          <w:szCs w:val="24"/>
        </w:rPr>
        <w:t>poda da copa das árvores</w:t>
      </w:r>
      <w:r w:rsidR="000C573D" w:rsidRPr="00C355D1">
        <w:rPr>
          <w:rFonts w:ascii="Arial" w:hAnsi="Arial" w:cs="Arial"/>
          <w:sz w:val="24"/>
          <w:szCs w:val="24"/>
        </w:rPr>
        <w:t xml:space="preserve"> </w:t>
      </w:r>
      <w:r w:rsidR="000C573D">
        <w:rPr>
          <w:rFonts w:ascii="Arial" w:hAnsi="Arial" w:cs="Arial"/>
          <w:sz w:val="24"/>
          <w:szCs w:val="24"/>
        </w:rPr>
        <w:t>existentes nas ruas Belo Horizonte e Goiânia, especificamente no entorno da Escola Estadual Prof. Eduardo Silva</w:t>
      </w:r>
      <w:r w:rsidR="000C573D" w:rsidRPr="00C355D1">
        <w:rPr>
          <w:rFonts w:ascii="Arial" w:hAnsi="Arial" w:cs="Arial"/>
          <w:sz w:val="24"/>
          <w:szCs w:val="24"/>
        </w:rPr>
        <w:t xml:space="preserve">, no bairro </w:t>
      </w:r>
      <w:r w:rsidR="000C573D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0C573D">
        <w:rPr>
          <w:rFonts w:ascii="Arial" w:hAnsi="Arial" w:cs="Arial"/>
          <w:bCs/>
          <w:sz w:val="24"/>
          <w:szCs w:val="24"/>
        </w:rPr>
        <w:t>, conforme protocolo nº 8064/2014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C573D">
        <w:rPr>
          <w:rFonts w:ascii="Arial" w:hAnsi="Arial" w:cs="Arial"/>
        </w:rPr>
        <w:t>visita realizada “</w:t>
      </w:r>
      <w:r w:rsidR="000C573D" w:rsidRPr="000C573D">
        <w:rPr>
          <w:rFonts w:ascii="Arial" w:hAnsi="Arial" w:cs="Arial"/>
          <w:i/>
        </w:rPr>
        <w:t>in loco</w:t>
      </w:r>
      <w:r w:rsidR="000C573D">
        <w:rPr>
          <w:rFonts w:ascii="Arial" w:hAnsi="Arial" w:cs="Arial"/>
        </w:rPr>
        <w:t>”, este vereador pode constatar que as copas das árvores estão grandes – fato este que reduz a visibilidade dos alunos, professores e profissionais que atuam na escola. Além disso, a copa das árvores podem danificar os automóveis de grande porte, como ônibus e caminhões, que por estas vias trafegam</w:t>
      </w: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0C573D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0" w:rsidRDefault="00245B30">
      <w:r>
        <w:separator/>
      </w:r>
    </w:p>
  </w:endnote>
  <w:endnote w:type="continuationSeparator" w:id="0">
    <w:p w:rsidR="00245B30" w:rsidRDefault="002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A3" w:rsidRDefault="00F057A3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AE6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0" w:rsidRDefault="00245B30">
      <w:r>
        <w:separator/>
      </w:r>
    </w:p>
  </w:footnote>
  <w:footnote w:type="continuationSeparator" w:id="0">
    <w:p w:rsidR="00245B30" w:rsidRDefault="0024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57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057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73D"/>
    <w:rsid w:val="001B478A"/>
    <w:rsid w:val="001D1394"/>
    <w:rsid w:val="00245B30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057A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10</cp:revision>
  <cp:lastPrinted>2013-01-24T12:50:00Z</cp:lastPrinted>
  <dcterms:created xsi:type="dcterms:W3CDTF">2014-01-14T16:57:00Z</dcterms:created>
  <dcterms:modified xsi:type="dcterms:W3CDTF">2014-03-27T19:37:00Z</dcterms:modified>
</cp:coreProperties>
</file>