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A15160">
        <w:rPr>
          <w:rFonts w:ascii="Arial" w:hAnsi="Arial" w:cs="Arial"/>
        </w:rPr>
        <w:t>1262</w:t>
      </w:r>
      <w:r w:rsidRPr="00F75516">
        <w:rPr>
          <w:rFonts w:ascii="Arial" w:hAnsi="Arial" w:cs="Arial"/>
        </w:rPr>
        <w:t>/</w:t>
      </w:r>
      <w:r w:rsidR="00A15160">
        <w:rPr>
          <w:rFonts w:ascii="Arial" w:hAnsi="Arial" w:cs="Arial"/>
        </w:rPr>
        <w:t>2014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9C0DB7" w:rsidRDefault="009C0DB7" w:rsidP="007D1BCD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B1BB6" w:rsidRDefault="00A35AE9" w:rsidP="00287B03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</w:t>
      </w:r>
      <w:r w:rsidR="00267E44">
        <w:rPr>
          <w:rFonts w:ascii="Arial" w:hAnsi="Arial" w:cs="Arial"/>
          <w:sz w:val="24"/>
          <w:szCs w:val="24"/>
        </w:rPr>
        <w:t>,</w:t>
      </w:r>
      <w:r w:rsidR="002812F0">
        <w:rPr>
          <w:rFonts w:ascii="Arial" w:hAnsi="Arial" w:cs="Arial"/>
          <w:sz w:val="24"/>
          <w:szCs w:val="24"/>
        </w:rPr>
        <w:t xml:space="preserve"> roçagem</w:t>
      </w:r>
      <w:r w:rsidR="00D152B6">
        <w:rPr>
          <w:rFonts w:ascii="Arial" w:hAnsi="Arial" w:cs="Arial"/>
          <w:sz w:val="24"/>
          <w:szCs w:val="24"/>
        </w:rPr>
        <w:t>, construção de calçadas e</w:t>
      </w:r>
      <w:r w:rsidR="00287B03" w:rsidRPr="00287B03">
        <w:rPr>
          <w:rFonts w:ascii="Arial" w:hAnsi="Arial" w:cs="Arial"/>
          <w:sz w:val="24"/>
          <w:szCs w:val="24"/>
        </w:rPr>
        <w:t xml:space="preserve"> pintura das guias </w:t>
      </w:r>
      <w:r w:rsidR="00D152B6">
        <w:rPr>
          <w:rFonts w:ascii="Arial" w:hAnsi="Arial" w:cs="Arial"/>
          <w:sz w:val="24"/>
          <w:szCs w:val="24"/>
        </w:rPr>
        <w:t>em toda extensão d</w:t>
      </w:r>
      <w:r w:rsidR="00A6089E">
        <w:rPr>
          <w:rFonts w:ascii="Arial" w:hAnsi="Arial" w:cs="Arial"/>
          <w:sz w:val="24"/>
          <w:szCs w:val="24"/>
        </w:rPr>
        <w:t>a</w:t>
      </w:r>
      <w:r w:rsidR="00A6089E" w:rsidRPr="00A6089E">
        <w:rPr>
          <w:rFonts w:ascii="Arial" w:hAnsi="Arial" w:cs="Arial"/>
          <w:sz w:val="24"/>
          <w:szCs w:val="24"/>
        </w:rPr>
        <w:t xml:space="preserve"> </w:t>
      </w:r>
      <w:r w:rsidR="00D152B6" w:rsidRPr="00D152B6">
        <w:rPr>
          <w:rFonts w:ascii="Arial" w:hAnsi="Arial" w:cs="Arial"/>
          <w:sz w:val="24"/>
          <w:szCs w:val="24"/>
        </w:rPr>
        <w:t xml:space="preserve">Rua </w:t>
      </w:r>
      <w:r w:rsidR="00AB1BB6" w:rsidRPr="00AB1BB6">
        <w:rPr>
          <w:rFonts w:ascii="Arial" w:hAnsi="Arial" w:cs="Arial"/>
          <w:sz w:val="24"/>
          <w:szCs w:val="24"/>
        </w:rPr>
        <w:t xml:space="preserve"> Alberto Lira</w:t>
      </w:r>
      <w:r w:rsidR="00AB1BB6">
        <w:rPr>
          <w:rFonts w:ascii="Arial" w:hAnsi="Arial" w:cs="Arial"/>
          <w:sz w:val="24"/>
          <w:szCs w:val="24"/>
        </w:rPr>
        <w:t xml:space="preserve">, nº </w:t>
      </w:r>
      <w:r w:rsidR="00AB1BB6" w:rsidRPr="00AB1BB6">
        <w:rPr>
          <w:rFonts w:ascii="Arial" w:hAnsi="Arial" w:cs="Arial"/>
          <w:sz w:val="24"/>
          <w:szCs w:val="24"/>
        </w:rPr>
        <w:t>89</w:t>
      </w:r>
      <w:r w:rsidR="00AB1BB6">
        <w:rPr>
          <w:rFonts w:ascii="Arial" w:hAnsi="Arial" w:cs="Arial"/>
          <w:sz w:val="24"/>
          <w:szCs w:val="24"/>
        </w:rPr>
        <w:t>, no Bairro Furlan, fotos em anexo.</w:t>
      </w:r>
    </w:p>
    <w:p w:rsidR="00287B03" w:rsidRDefault="00287B03" w:rsidP="00287B03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6089E" w:rsidRPr="00A6089E" w:rsidRDefault="00A35AE9" w:rsidP="00A6089E">
      <w:pPr>
        <w:spacing w:line="276" w:lineRule="auto"/>
        <w:ind w:firstLine="1440"/>
        <w:jc w:val="both"/>
        <w:rPr>
          <w:rFonts w:ascii="Arial" w:hAnsi="Arial" w:cs="Arial"/>
          <w:bCs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</w:t>
      </w:r>
      <w:r w:rsidR="00267E44">
        <w:rPr>
          <w:rFonts w:ascii="Arial" w:hAnsi="Arial" w:cs="Arial"/>
          <w:bCs/>
          <w:sz w:val="24"/>
          <w:szCs w:val="24"/>
        </w:rPr>
        <w:t xml:space="preserve">ntermédio do Setor competente, </w:t>
      </w:r>
      <w:r w:rsidR="00D152B6">
        <w:rPr>
          <w:rFonts w:ascii="Arial" w:hAnsi="Arial" w:cs="Arial"/>
          <w:sz w:val="24"/>
          <w:szCs w:val="24"/>
        </w:rPr>
        <w:t xml:space="preserve">proceda </w:t>
      </w:r>
      <w:r w:rsidR="00AB1BB6">
        <w:rPr>
          <w:rFonts w:ascii="Arial" w:hAnsi="Arial" w:cs="Arial"/>
          <w:sz w:val="24"/>
          <w:szCs w:val="24"/>
        </w:rPr>
        <w:t>a limpeza, roçagem, construção de calçadas e</w:t>
      </w:r>
      <w:r w:rsidR="00AB1BB6" w:rsidRPr="00287B03">
        <w:rPr>
          <w:rFonts w:ascii="Arial" w:hAnsi="Arial" w:cs="Arial"/>
          <w:sz w:val="24"/>
          <w:szCs w:val="24"/>
        </w:rPr>
        <w:t xml:space="preserve"> pintura das guias </w:t>
      </w:r>
      <w:r w:rsidR="00AB1BB6">
        <w:rPr>
          <w:rFonts w:ascii="Arial" w:hAnsi="Arial" w:cs="Arial"/>
          <w:sz w:val="24"/>
          <w:szCs w:val="24"/>
        </w:rPr>
        <w:t>em toda extensão da</w:t>
      </w:r>
      <w:r w:rsidR="00AB1BB6" w:rsidRPr="00A6089E">
        <w:rPr>
          <w:rFonts w:ascii="Arial" w:hAnsi="Arial" w:cs="Arial"/>
          <w:sz w:val="24"/>
          <w:szCs w:val="24"/>
        </w:rPr>
        <w:t xml:space="preserve"> </w:t>
      </w:r>
      <w:r w:rsidR="00AB1BB6" w:rsidRPr="00D152B6">
        <w:rPr>
          <w:rFonts w:ascii="Arial" w:hAnsi="Arial" w:cs="Arial"/>
          <w:sz w:val="24"/>
          <w:szCs w:val="24"/>
        </w:rPr>
        <w:t xml:space="preserve">Rua </w:t>
      </w:r>
      <w:r w:rsidR="00AB1BB6" w:rsidRPr="00AB1BB6">
        <w:rPr>
          <w:rFonts w:ascii="Arial" w:hAnsi="Arial" w:cs="Arial"/>
          <w:sz w:val="24"/>
          <w:szCs w:val="24"/>
        </w:rPr>
        <w:t xml:space="preserve"> Alberto Lira</w:t>
      </w:r>
      <w:r w:rsidR="00AB1BB6">
        <w:rPr>
          <w:rFonts w:ascii="Arial" w:hAnsi="Arial" w:cs="Arial"/>
          <w:sz w:val="24"/>
          <w:szCs w:val="24"/>
        </w:rPr>
        <w:t xml:space="preserve">, nº </w:t>
      </w:r>
      <w:r w:rsidR="00AB1BB6" w:rsidRPr="00AB1BB6">
        <w:rPr>
          <w:rFonts w:ascii="Arial" w:hAnsi="Arial" w:cs="Arial"/>
          <w:sz w:val="24"/>
          <w:szCs w:val="24"/>
        </w:rPr>
        <w:t>89</w:t>
      </w:r>
      <w:r w:rsidR="00AB1BB6">
        <w:rPr>
          <w:rFonts w:ascii="Arial" w:hAnsi="Arial" w:cs="Arial"/>
          <w:sz w:val="24"/>
          <w:szCs w:val="24"/>
        </w:rPr>
        <w:t>, no Bairro Furlan, fotos em anexo.</w:t>
      </w:r>
    </w:p>
    <w:p w:rsidR="00A6089E" w:rsidRDefault="00A6089E" w:rsidP="00C1303A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C1303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80C17" w:rsidRPr="00F75516" w:rsidRDefault="00E80C17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267E44" w:rsidRDefault="00B8090C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 foi procurado por munícipes questionando sobre a</w:t>
      </w:r>
      <w:r w:rsidR="00267E44">
        <w:rPr>
          <w:rFonts w:ascii="Arial" w:hAnsi="Arial" w:cs="Arial"/>
          <w:bCs/>
          <w:sz w:val="24"/>
          <w:szCs w:val="24"/>
        </w:rPr>
        <w:t xml:space="preserve"> </w:t>
      </w:r>
      <w:r w:rsidR="00CA02FA">
        <w:rPr>
          <w:rFonts w:ascii="Arial" w:hAnsi="Arial" w:cs="Arial"/>
          <w:bCs/>
          <w:sz w:val="24"/>
          <w:szCs w:val="24"/>
        </w:rPr>
        <w:t>altura dos mat</w:t>
      </w:r>
      <w:r w:rsidR="00E80C17">
        <w:rPr>
          <w:rFonts w:ascii="Arial" w:hAnsi="Arial" w:cs="Arial"/>
          <w:bCs/>
          <w:sz w:val="24"/>
          <w:szCs w:val="24"/>
        </w:rPr>
        <w:t>os,</w:t>
      </w:r>
      <w:r w:rsidR="00287B03">
        <w:rPr>
          <w:rFonts w:ascii="Arial" w:hAnsi="Arial" w:cs="Arial"/>
          <w:bCs/>
          <w:sz w:val="24"/>
          <w:szCs w:val="24"/>
        </w:rPr>
        <w:t xml:space="preserve"> quantidade de lixos e</w:t>
      </w:r>
      <w:r w:rsidR="00E80C17">
        <w:rPr>
          <w:rFonts w:ascii="Arial" w:hAnsi="Arial" w:cs="Arial"/>
          <w:bCs/>
          <w:sz w:val="24"/>
          <w:szCs w:val="24"/>
        </w:rPr>
        <w:t xml:space="preserve"> desgaste das guias e</w:t>
      </w:r>
      <w:r w:rsidR="00D152B6">
        <w:rPr>
          <w:rFonts w:ascii="Arial" w:hAnsi="Arial" w:cs="Arial"/>
          <w:bCs/>
          <w:sz w:val="24"/>
          <w:szCs w:val="24"/>
        </w:rPr>
        <w:t xml:space="preserve"> ausência de calçada</w:t>
      </w:r>
      <w:r w:rsidR="00CA02FA">
        <w:rPr>
          <w:rFonts w:ascii="Arial" w:hAnsi="Arial" w:cs="Arial"/>
          <w:bCs/>
          <w:sz w:val="24"/>
          <w:szCs w:val="24"/>
        </w:rPr>
        <w:t xml:space="preserve"> </w:t>
      </w:r>
      <w:r w:rsidR="00267E44">
        <w:rPr>
          <w:rFonts w:ascii="Arial" w:hAnsi="Arial" w:cs="Arial"/>
          <w:bCs/>
          <w:sz w:val="24"/>
          <w:szCs w:val="24"/>
        </w:rPr>
        <w:t>na mencionada área, colocando em riscos os munícipes que residem nessa localidade</w:t>
      </w:r>
      <w:r w:rsidR="00A6089E">
        <w:rPr>
          <w:rFonts w:ascii="Arial" w:hAnsi="Arial" w:cs="Arial"/>
          <w:bCs/>
          <w:sz w:val="24"/>
          <w:szCs w:val="24"/>
        </w:rPr>
        <w:t xml:space="preserve"> e a dificuldade de locomoção </w:t>
      </w:r>
      <w:r w:rsidR="00D152B6">
        <w:rPr>
          <w:rFonts w:ascii="Arial" w:hAnsi="Arial" w:cs="Arial"/>
          <w:bCs/>
          <w:sz w:val="24"/>
          <w:szCs w:val="24"/>
        </w:rPr>
        <w:t>dos pedestres, dada ausência de calçadas.</w:t>
      </w:r>
      <w:r w:rsidR="00CA02FA">
        <w:rPr>
          <w:rFonts w:ascii="Arial" w:hAnsi="Arial" w:cs="Arial"/>
          <w:bCs/>
          <w:sz w:val="24"/>
          <w:szCs w:val="24"/>
        </w:rPr>
        <w:t xml:space="preserve"> </w:t>
      </w:r>
    </w:p>
    <w:p w:rsidR="00267E44" w:rsidRDefault="00267E44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0A5F25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FB7157">
        <w:rPr>
          <w:rFonts w:ascii="Arial" w:hAnsi="Arial" w:cs="Arial"/>
          <w:bCs/>
          <w:sz w:val="24"/>
          <w:szCs w:val="24"/>
        </w:rPr>
        <w:t>Dessa forma,</w:t>
      </w:r>
      <w:r w:rsidR="00267E44">
        <w:rPr>
          <w:rFonts w:ascii="Arial" w:hAnsi="Arial" w:cs="Arial"/>
          <w:bCs/>
          <w:sz w:val="24"/>
          <w:szCs w:val="24"/>
        </w:rPr>
        <w:t xml:space="preserve"> não podendo mais perdurar essa situação,</w:t>
      </w:r>
      <w:r w:rsidR="00FB7157">
        <w:rPr>
          <w:rFonts w:ascii="Arial" w:hAnsi="Arial" w:cs="Arial"/>
          <w:bCs/>
          <w:sz w:val="24"/>
          <w:szCs w:val="24"/>
        </w:rPr>
        <w:t xml:space="preserve">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E80C17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50047C" w:rsidRPr="00B8090C" w:rsidRDefault="0050047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AB1BB6">
        <w:rPr>
          <w:rFonts w:ascii="Arial" w:hAnsi="Arial" w:cs="Arial"/>
          <w:b w:val="0"/>
          <w:bCs/>
          <w:u w:val="none"/>
        </w:rPr>
        <w:t>26</w:t>
      </w:r>
      <w:r w:rsidR="00CA02FA">
        <w:rPr>
          <w:rFonts w:ascii="Arial" w:hAnsi="Arial" w:cs="Arial"/>
          <w:b w:val="0"/>
          <w:bCs/>
          <w:u w:val="none"/>
        </w:rPr>
        <w:t xml:space="preserve"> de março</w:t>
      </w:r>
      <w:r w:rsidR="00C1303A">
        <w:rPr>
          <w:rFonts w:ascii="Arial" w:hAnsi="Arial" w:cs="Arial"/>
          <w:b w:val="0"/>
          <w:bCs/>
          <w:u w:val="none"/>
        </w:rPr>
        <w:t xml:space="preserve"> de 2014.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E80C17" w:rsidRDefault="00E80C17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55F87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D152B6" w:rsidRDefault="00D152B6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D152B6" w:rsidRDefault="00D152B6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67E44" w:rsidRDefault="00267E44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287B03" w:rsidRDefault="00AB1BB6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C78F540" wp14:editId="3765686D">
            <wp:simplePos x="0" y="0"/>
            <wp:positionH relativeFrom="column">
              <wp:posOffset>-71755</wp:posOffset>
            </wp:positionH>
            <wp:positionV relativeFrom="paragraph">
              <wp:posOffset>60960</wp:posOffset>
            </wp:positionV>
            <wp:extent cx="5400675" cy="4050665"/>
            <wp:effectExtent l="0" t="0" r="9525" b="698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8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089E" w:rsidRDefault="00AB1BB6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-71733</wp:posOffset>
            </wp:positionH>
            <wp:positionV relativeFrom="paragraph">
              <wp:posOffset>4044315</wp:posOffset>
            </wp:positionV>
            <wp:extent cx="5400675" cy="4050665"/>
            <wp:effectExtent l="0" t="0" r="9525" b="698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8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089E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D4" w:rsidRDefault="00BF22D4">
      <w:r>
        <w:separator/>
      </w:r>
    </w:p>
  </w:endnote>
  <w:endnote w:type="continuationSeparator" w:id="0">
    <w:p w:rsidR="00BF22D4" w:rsidRDefault="00BF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D4" w:rsidRDefault="00BF22D4">
      <w:r>
        <w:separator/>
      </w:r>
    </w:p>
  </w:footnote>
  <w:footnote w:type="continuationSeparator" w:id="0">
    <w:p w:rsidR="00BF22D4" w:rsidRDefault="00BF2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A15160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5686425</wp:posOffset>
          </wp:positionH>
          <wp:positionV relativeFrom="margin">
            <wp:align>center</wp:align>
          </wp:positionV>
          <wp:extent cx="385011" cy="3031958"/>
          <wp:effectExtent l="0" t="0" r="0" b="0"/>
          <wp:wrapNone/>
          <wp:docPr id="6" name="Sino.Siscam.Desktop.Carimb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5011" cy="30319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61765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3217F13" wp14:editId="1714E7CD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 w:rsidR="00661765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0D6C88" wp14:editId="560954B4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38830F" wp14:editId="0908C74B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796F"/>
    <w:rsid w:val="000A5F25"/>
    <w:rsid w:val="000D567C"/>
    <w:rsid w:val="00184B57"/>
    <w:rsid w:val="00185D8F"/>
    <w:rsid w:val="001B478A"/>
    <w:rsid w:val="001D1394"/>
    <w:rsid w:val="00260404"/>
    <w:rsid w:val="00260F28"/>
    <w:rsid w:val="00267E44"/>
    <w:rsid w:val="002812F0"/>
    <w:rsid w:val="00287B03"/>
    <w:rsid w:val="00314755"/>
    <w:rsid w:val="0033648A"/>
    <w:rsid w:val="003463E0"/>
    <w:rsid w:val="00373483"/>
    <w:rsid w:val="003D3AA8"/>
    <w:rsid w:val="00454EAC"/>
    <w:rsid w:val="00455F87"/>
    <w:rsid w:val="0049057E"/>
    <w:rsid w:val="00494DF2"/>
    <w:rsid w:val="004B57DB"/>
    <w:rsid w:val="004C67DE"/>
    <w:rsid w:val="004D3DCD"/>
    <w:rsid w:val="004F6411"/>
    <w:rsid w:val="0050047C"/>
    <w:rsid w:val="00570B6D"/>
    <w:rsid w:val="00642749"/>
    <w:rsid w:val="00661765"/>
    <w:rsid w:val="00705ABB"/>
    <w:rsid w:val="007D1BCD"/>
    <w:rsid w:val="007F159E"/>
    <w:rsid w:val="0086163A"/>
    <w:rsid w:val="0094366C"/>
    <w:rsid w:val="009C0DB7"/>
    <w:rsid w:val="009F196D"/>
    <w:rsid w:val="00A15160"/>
    <w:rsid w:val="00A35AE9"/>
    <w:rsid w:val="00A6089E"/>
    <w:rsid w:val="00A71CAF"/>
    <w:rsid w:val="00A9035B"/>
    <w:rsid w:val="00AB1BB6"/>
    <w:rsid w:val="00AE702A"/>
    <w:rsid w:val="00AF3C34"/>
    <w:rsid w:val="00B8090C"/>
    <w:rsid w:val="00BF22D4"/>
    <w:rsid w:val="00C1303A"/>
    <w:rsid w:val="00CA02FA"/>
    <w:rsid w:val="00CD4B41"/>
    <w:rsid w:val="00CD613B"/>
    <w:rsid w:val="00CF7F49"/>
    <w:rsid w:val="00D152B6"/>
    <w:rsid w:val="00D26CB3"/>
    <w:rsid w:val="00D85354"/>
    <w:rsid w:val="00E80C17"/>
    <w:rsid w:val="00E86B8F"/>
    <w:rsid w:val="00E903BB"/>
    <w:rsid w:val="00EB7D7D"/>
    <w:rsid w:val="00EE7983"/>
    <w:rsid w:val="00EF751A"/>
    <w:rsid w:val="00F16623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8945CF-870D-44C1-ABD2-DA4BED80B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177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Marta de Fátima Camargo Pedroso</cp:lastModifiedBy>
  <cp:revision>3</cp:revision>
  <cp:lastPrinted>2013-01-24T13:50:00Z</cp:lastPrinted>
  <dcterms:created xsi:type="dcterms:W3CDTF">2014-03-26T17:48:00Z</dcterms:created>
  <dcterms:modified xsi:type="dcterms:W3CDTF">2014-03-27T15:35:00Z</dcterms:modified>
</cp:coreProperties>
</file>