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F6727C">
        <w:rPr>
          <w:rFonts w:ascii="Arial" w:hAnsi="Arial" w:cs="Arial"/>
        </w:rPr>
        <w:t>1255</w:t>
      </w:r>
      <w:r w:rsidRPr="009F0765">
        <w:rPr>
          <w:rFonts w:ascii="Arial" w:hAnsi="Arial" w:cs="Arial"/>
        </w:rPr>
        <w:t>/</w:t>
      </w:r>
      <w:r w:rsidR="00F6727C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12122E">
        <w:rPr>
          <w:rFonts w:ascii="Arial" w:hAnsi="Arial" w:cs="Arial"/>
          <w:sz w:val="24"/>
          <w:szCs w:val="24"/>
        </w:rPr>
        <w:t>ços de tapa buracos na Rua Fortunato Lira no cruzamento com a Rua Carlos Murbach, na Vila Santa Luzia.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D1FE1">
        <w:rPr>
          <w:rFonts w:ascii="Arial" w:hAnsi="Arial" w:cs="Arial"/>
          <w:bCs/>
          <w:sz w:val="24"/>
          <w:szCs w:val="24"/>
        </w:rPr>
        <w:t xml:space="preserve">seja feita a </w:t>
      </w:r>
      <w:r w:rsidR="0012122E">
        <w:rPr>
          <w:rFonts w:ascii="Arial" w:hAnsi="Arial" w:cs="Arial"/>
          <w:bCs/>
          <w:sz w:val="24"/>
          <w:szCs w:val="24"/>
        </w:rPr>
        <w:t>execução de serviços tapa-buracos na Rua Fortunato Lira no cruzamento com a Rua Carlos Murbach, na Vila Santa Luzia.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C57A36">
        <w:rPr>
          <w:rFonts w:ascii="Arial" w:hAnsi="Arial" w:cs="Arial"/>
          <w:sz w:val="24"/>
          <w:szCs w:val="24"/>
        </w:rPr>
        <w:t>Moradores e motoristas reivindicam a operação tapa-buracos nesse loc</w:t>
      </w:r>
      <w:r w:rsidR="0012122E">
        <w:rPr>
          <w:rFonts w:ascii="Arial" w:hAnsi="Arial" w:cs="Arial"/>
          <w:sz w:val="24"/>
          <w:szCs w:val="24"/>
        </w:rPr>
        <w:t xml:space="preserve">al, de um buraco de grande extensão aberto pelo DAE (Departamento de Água e Esgoto). Como fica localizado em uma esquina, o trânsito de veículos está bastante prejudicado. 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</w:t>
      </w:r>
      <w:r w:rsidR="009D1FE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72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6727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F846-D808-49AC-BC6E-4CE3B224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2014-03-25T18:25:00Z</cp:lastPrinted>
  <dcterms:created xsi:type="dcterms:W3CDTF">2014-03-25T18:29:00Z</dcterms:created>
  <dcterms:modified xsi:type="dcterms:W3CDTF">2014-03-27T15:34:00Z</dcterms:modified>
</cp:coreProperties>
</file>