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A7BF5">
        <w:rPr>
          <w:rFonts w:ascii="Arial" w:hAnsi="Arial" w:cs="Arial"/>
        </w:rPr>
        <w:t>310</w:t>
      </w:r>
      <w:r>
        <w:rPr>
          <w:rFonts w:ascii="Arial" w:hAnsi="Arial" w:cs="Arial"/>
        </w:rPr>
        <w:t>/</w:t>
      </w:r>
      <w:r w:rsidR="002A7BF5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470D18">
        <w:rPr>
          <w:rFonts w:ascii="Arial" w:hAnsi="Arial" w:cs="Arial"/>
          <w:sz w:val="24"/>
          <w:szCs w:val="24"/>
        </w:rPr>
        <w:t>Nelson Sartori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470D18">
        <w:rPr>
          <w:rFonts w:ascii="Arial" w:hAnsi="Arial" w:cs="Arial"/>
          <w:sz w:val="24"/>
          <w:szCs w:val="24"/>
        </w:rPr>
        <w:t>Nelson Sartori</w:t>
      </w:r>
      <w:r w:rsidR="00B44E98">
        <w:rPr>
          <w:rFonts w:ascii="Arial" w:hAnsi="Arial" w:cs="Arial"/>
          <w:bCs/>
          <w:sz w:val="24"/>
          <w:szCs w:val="24"/>
        </w:rPr>
        <w:t xml:space="preserve"> ocorrido no dia </w:t>
      </w:r>
      <w:r w:rsidR="00470D18">
        <w:rPr>
          <w:rFonts w:ascii="Arial" w:hAnsi="Arial" w:cs="Arial"/>
          <w:bCs/>
          <w:sz w:val="24"/>
          <w:szCs w:val="24"/>
        </w:rPr>
        <w:t>21</w:t>
      </w:r>
      <w:r w:rsidR="00B44E98">
        <w:rPr>
          <w:rFonts w:ascii="Arial" w:hAnsi="Arial" w:cs="Arial"/>
          <w:bCs/>
          <w:sz w:val="24"/>
          <w:szCs w:val="24"/>
        </w:rPr>
        <w:t xml:space="preserve">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D81CF5">
        <w:rPr>
          <w:rFonts w:ascii="Arial" w:hAnsi="Arial" w:cs="Arial"/>
          <w:sz w:val="24"/>
          <w:szCs w:val="24"/>
        </w:rPr>
        <w:t xml:space="preserve"> </w:t>
      </w:r>
      <w:r w:rsidR="00470D18" w:rsidRPr="00470D18">
        <w:rPr>
          <w:rFonts w:ascii="Arial" w:hAnsi="Arial" w:cs="Arial"/>
          <w:sz w:val="24"/>
          <w:szCs w:val="24"/>
        </w:rPr>
        <w:t>Ezequiel Belton Pyles,</w:t>
      </w:r>
      <w:r w:rsidR="00470D18">
        <w:rPr>
          <w:rFonts w:ascii="Arial" w:hAnsi="Arial" w:cs="Arial"/>
          <w:sz w:val="24"/>
          <w:szCs w:val="24"/>
        </w:rPr>
        <w:t xml:space="preserve"> número</w:t>
      </w:r>
      <w:r w:rsidR="00470D18" w:rsidRPr="00470D18">
        <w:rPr>
          <w:rFonts w:ascii="Arial" w:hAnsi="Arial" w:cs="Arial"/>
          <w:sz w:val="24"/>
          <w:szCs w:val="24"/>
        </w:rPr>
        <w:t xml:space="preserve"> 122 </w:t>
      </w:r>
      <w:r w:rsidR="00470D18">
        <w:rPr>
          <w:rFonts w:ascii="Arial" w:hAnsi="Arial" w:cs="Arial"/>
          <w:sz w:val="24"/>
          <w:szCs w:val="24"/>
        </w:rPr>
        <w:t>no bairro</w:t>
      </w:r>
      <w:r w:rsidR="00470D18" w:rsidRPr="00470D18">
        <w:rPr>
          <w:rFonts w:ascii="Arial" w:hAnsi="Arial" w:cs="Arial"/>
          <w:sz w:val="24"/>
          <w:szCs w:val="24"/>
        </w:rPr>
        <w:t xml:space="preserve"> Vila Mac Knight</w:t>
      </w:r>
      <w:r w:rsidR="00470D18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84C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81CF5" w:rsidRDefault="00470D1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Nelson contava com 77 anos de idade, </w:t>
      </w:r>
      <w:r w:rsidRPr="00470D18">
        <w:rPr>
          <w:rFonts w:ascii="Arial" w:hAnsi="Arial" w:cs="Arial"/>
          <w:sz w:val="24"/>
          <w:szCs w:val="24"/>
        </w:rPr>
        <w:t>era casado com Nancy Tadei Sartori, deixando os filhos Nelson Júnior, Cleber e Alessandra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70D18" w:rsidRDefault="00470D1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Nelson f</w:t>
      </w:r>
      <w:r w:rsidRPr="00470D18">
        <w:rPr>
          <w:rFonts w:ascii="Arial" w:hAnsi="Arial" w:cs="Arial"/>
          <w:sz w:val="24"/>
          <w:szCs w:val="24"/>
        </w:rPr>
        <w:t>oi vereador</w:t>
      </w:r>
      <w:r>
        <w:rPr>
          <w:rFonts w:ascii="Arial" w:hAnsi="Arial" w:cs="Arial"/>
          <w:sz w:val="24"/>
          <w:szCs w:val="24"/>
        </w:rPr>
        <w:t xml:space="preserve"> deste município</w:t>
      </w:r>
      <w:r w:rsidRPr="00470D18">
        <w:rPr>
          <w:rFonts w:ascii="Arial" w:hAnsi="Arial" w:cs="Arial"/>
          <w:sz w:val="24"/>
          <w:szCs w:val="24"/>
        </w:rPr>
        <w:t xml:space="preserve"> em três legislaturas e presidente da Câmara Municipal. Foi fundador e presidente do Circolo Italiano di Santa Bárbara d' Oeste e atuou em várias instituições e entidades do município.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</w:t>
      </w:r>
      <w:r w:rsidR="00E6385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E6385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40EE6">
        <w:rPr>
          <w:rFonts w:ascii="Arial" w:hAnsi="Arial" w:cs="Arial"/>
          <w:sz w:val="24"/>
          <w:szCs w:val="24"/>
        </w:rPr>
        <w:t>2</w:t>
      </w:r>
      <w:r w:rsidR="00470D18">
        <w:rPr>
          <w:rFonts w:ascii="Arial" w:hAnsi="Arial" w:cs="Arial"/>
          <w:sz w:val="24"/>
          <w:szCs w:val="24"/>
        </w:rPr>
        <w:t>4</w:t>
      </w:r>
      <w:r w:rsidR="00B44E98"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31" w:rsidRDefault="00713731">
      <w:r>
        <w:separator/>
      </w:r>
    </w:p>
  </w:endnote>
  <w:endnote w:type="continuationSeparator" w:id="0">
    <w:p w:rsidR="00713731" w:rsidRDefault="0071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31" w:rsidRDefault="00713731">
      <w:r>
        <w:separator/>
      </w:r>
    </w:p>
  </w:footnote>
  <w:footnote w:type="continuationSeparator" w:id="0">
    <w:p w:rsidR="00713731" w:rsidRDefault="00713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7B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2297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2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A094E"/>
    <w:rsid w:val="001B478A"/>
    <w:rsid w:val="001D1394"/>
    <w:rsid w:val="001E6440"/>
    <w:rsid w:val="00297A05"/>
    <w:rsid w:val="002A2EC4"/>
    <w:rsid w:val="002A7BF5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2014-03-24T16:47:00Z</dcterms:created>
  <dcterms:modified xsi:type="dcterms:W3CDTF">2014-03-27T15:31:00Z</dcterms:modified>
</cp:coreProperties>
</file>