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A1091">
        <w:rPr>
          <w:rFonts w:ascii="Arial" w:hAnsi="Arial" w:cs="Arial"/>
        </w:rPr>
        <w:t>305</w:t>
      </w:r>
      <w:r>
        <w:rPr>
          <w:rFonts w:ascii="Arial" w:hAnsi="Arial" w:cs="Arial"/>
        </w:rPr>
        <w:t>/</w:t>
      </w:r>
      <w:r w:rsidR="000A109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75D9A">
        <w:rPr>
          <w:rFonts w:ascii="Arial" w:hAnsi="Arial" w:cs="Arial"/>
          <w:sz w:val="24"/>
          <w:szCs w:val="24"/>
        </w:rPr>
        <w:t xml:space="preserve">o atendimento à indicação nº </w:t>
      </w:r>
      <w:r w:rsidR="00C75D9A" w:rsidRPr="00C75D9A">
        <w:rPr>
          <w:rFonts w:ascii="Arial" w:hAnsi="Arial" w:cs="Arial"/>
          <w:sz w:val="24"/>
          <w:szCs w:val="24"/>
        </w:rPr>
        <w:t>3799</w:t>
      </w:r>
      <w:r w:rsidR="00C75D9A">
        <w:rPr>
          <w:rFonts w:ascii="Arial" w:hAnsi="Arial" w:cs="Arial"/>
          <w:sz w:val="24"/>
          <w:szCs w:val="24"/>
        </w:rPr>
        <w:t>/</w:t>
      </w:r>
      <w:r w:rsidR="00C75D9A" w:rsidRPr="00C75D9A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75D9A" w:rsidRPr="00C75D9A">
        <w:rPr>
          <w:rFonts w:ascii="Arial" w:hAnsi="Arial" w:cs="Arial"/>
          <w:sz w:val="24"/>
          <w:szCs w:val="24"/>
        </w:rPr>
        <w:t xml:space="preserve">a </w:t>
      </w:r>
      <w:r w:rsidR="00C75D9A">
        <w:rPr>
          <w:rFonts w:ascii="Arial" w:hAnsi="Arial" w:cs="Arial"/>
          <w:sz w:val="24"/>
          <w:szCs w:val="24"/>
        </w:rPr>
        <w:t>indicação nº</w:t>
      </w:r>
      <w:r w:rsidR="00C75D9A" w:rsidRPr="00C75D9A">
        <w:rPr>
          <w:rFonts w:ascii="Arial" w:hAnsi="Arial" w:cs="Arial"/>
          <w:sz w:val="24"/>
          <w:szCs w:val="24"/>
        </w:rPr>
        <w:t xml:space="preserve"> 3799</w:t>
      </w:r>
      <w:r w:rsidR="00C75D9A">
        <w:rPr>
          <w:rFonts w:ascii="Arial" w:hAnsi="Arial" w:cs="Arial"/>
          <w:sz w:val="24"/>
          <w:szCs w:val="24"/>
        </w:rPr>
        <w:t>/</w:t>
      </w:r>
      <w:r w:rsidR="00C75D9A" w:rsidRPr="00C75D9A">
        <w:rPr>
          <w:rFonts w:ascii="Arial" w:hAnsi="Arial" w:cs="Arial"/>
          <w:sz w:val="24"/>
          <w:szCs w:val="24"/>
        </w:rPr>
        <w:t xml:space="preserve">2013 </w:t>
      </w:r>
      <w:r w:rsidR="00C75D9A">
        <w:rPr>
          <w:rFonts w:ascii="Arial" w:hAnsi="Arial" w:cs="Arial"/>
          <w:sz w:val="24"/>
          <w:szCs w:val="24"/>
        </w:rPr>
        <w:t xml:space="preserve">data de junho de 2013 e sugere o </w:t>
      </w:r>
      <w:r w:rsidR="00C75D9A" w:rsidRPr="00C75D9A">
        <w:rPr>
          <w:rFonts w:ascii="Arial" w:hAnsi="Arial" w:cs="Arial"/>
          <w:sz w:val="24"/>
          <w:szCs w:val="24"/>
        </w:rPr>
        <w:t xml:space="preserve">fechamento da área localizada em frente ao nº 1420 da </w:t>
      </w:r>
      <w:r w:rsidR="00C75D9A">
        <w:rPr>
          <w:rFonts w:ascii="Arial" w:hAnsi="Arial" w:cs="Arial"/>
          <w:sz w:val="24"/>
          <w:szCs w:val="24"/>
        </w:rPr>
        <w:t>R</w:t>
      </w:r>
      <w:r w:rsidR="00C75D9A" w:rsidRPr="00C75D9A">
        <w:rPr>
          <w:rFonts w:ascii="Arial" w:hAnsi="Arial" w:cs="Arial"/>
          <w:sz w:val="24"/>
          <w:szCs w:val="24"/>
        </w:rPr>
        <w:t>ua Goiânia, no bairro Planalto do Sol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75D9A">
        <w:rPr>
          <w:rFonts w:ascii="Arial" w:hAnsi="Arial" w:cs="Arial"/>
          <w:sz w:val="24"/>
          <w:szCs w:val="24"/>
        </w:rPr>
        <w:t xml:space="preserve">a indicação informou à Administração Municipal que </w:t>
      </w:r>
      <w:r w:rsidR="00C75D9A" w:rsidRPr="00C75D9A">
        <w:rPr>
          <w:rFonts w:ascii="Arial" w:hAnsi="Arial" w:cs="Arial"/>
          <w:sz w:val="24"/>
          <w:szCs w:val="24"/>
        </w:rPr>
        <w:t>o local é ponto de uso e tráfico de drogas, que são comercializadas por um buraco no muro da E.E. Prof. Eduardo Silva, localizada na Rua Belo Horizonte – fatos estes que colocam em risco a segurança dos munícipes moradores da região, além do visível prejuízo à saúde destes jovens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75D9A">
        <w:rPr>
          <w:rFonts w:ascii="Arial" w:hAnsi="Arial" w:cs="Arial"/>
          <w:sz w:val="24"/>
          <w:szCs w:val="24"/>
        </w:rPr>
        <w:t>esta obra é de grande interesse da comunidade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75D9A">
        <w:rPr>
          <w:rFonts w:ascii="Arial" w:hAnsi="Arial" w:cs="Arial"/>
          <w:sz w:val="24"/>
          <w:szCs w:val="24"/>
        </w:rPr>
        <w:t xml:space="preserve">Quando será executado o </w:t>
      </w:r>
      <w:r w:rsidR="00C75D9A" w:rsidRPr="00C75D9A">
        <w:rPr>
          <w:rFonts w:ascii="Arial" w:hAnsi="Arial" w:cs="Arial"/>
          <w:sz w:val="24"/>
          <w:szCs w:val="24"/>
        </w:rPr>
        <w:t xml:space="preserve">fechamento da área localizada em frente ao nº 1420 da </w:t>
      </w:r>
      <w:r w:rsidR="00C75D9A">
        <w:rPr>
          <w:rFonts w:ascii="Arial" w:hAnsi="Arial" w:cs="Arial"/>
          <w:sz w:val="24"/>
          <w:szCs w:val="24"/>
        </w:rPr>
        <w:t>R</w:t>
      </w:r>
      <w:r w:rsidR="00C75D9A" w:rsidRPr="00C75D9A">
        <w:rPr>
          <w:rFonts w:ascii="Arial" w:hAnsi="Arial" w:cs="Arial"/>
          <w:sz w:val="24"/>
          <w:szCs w:val="24"/>
        </w:rPr>
        <w:t>ua Goiânia, no bairro Planalto do Sol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75D9A">
        <w:rPr>
          <w:rFonts w:ascii="Arial" w:hAnsi="Arial" w:cs="Arial"/>
          <w:sz w:val="24"/>
          <w:szCs w:val="24"/>
        </w:rPr>
        <w:t xml:space="preserve">Quais motivos justificam o fato de que ainda não foi executado o </w:t>
      </w:r>
      <w:r w:rsidR="00C75D9A" w:rsidRPr="00C75D9A">
        <w:rPr>
          <w:rFonts w:ascii="Arial" w:hAnsi="Arial" w:cs="Arial"/>
          <w:sz w:val="24"/>
          <w:szCs w:val="24"/>
        </w:rPr>
        <w:t xml:space="preserve">fechamento da área localizada em frente ao nº 1420 da </w:t>
      </w:r>
      <w:r w:rsidR="00C75D9A">
        <w:rPr>
          <w:rFonts w:ascii="Arial" w:hAnsi="Arial" w:cs="Arial"/>
          <w:sz w:val="24"/>
          <w:szCs w:val="24"/>
        </w:rPr>
        <w:t>R</w:t>
      </w:r>
      <w:r w:rsidR="00C75D9A" w:rsidRPr="00C75D9A">
        <w:rPr>
          <w:rFonts w:ascii="Arial" w:hAnsi="Arial" w:cs="Arial"/>
          <w:sz w:val="24"/>
          <w:szCs w:val="24"/>
        </w:rPr>
        <w:t>ua Goiânia, no bairro Planalto do Sol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75D9A">
        <w:rPr>
          <w:rFonts w:ascii="Arial" w:hAnsi="Arial" w:cs="Arial"/>
          <w:sz w:val="24"/>
          <w:szCs w:val="24"/>
        </w:rPr>
        <w:t>Quais ações foram tomadas pela Administração Municipal para evitar o uso e tráfico de drogas no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75D9A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75D9A">
        <w:rPr>
          <w:rFonts w:ascii="Arial" w:hAnsi="Arial" w:cs="Arial"/>
        </w:rPr>
        <w:t>tem sido constantemente pro</w:t>
      </w:r>
      <w:r>
        <w:rPr>
          <w:rFonts w:ascii="Arial" w:hAnsi="Arial" w:cs="Arial"/>
        </w:rPr>
        <w:t xml:space="preserve">curado por diversos munícipes questionando a demora no </w:t>
      </w:r>
      <w:r w:rsidR="00C75D9A">
        <w:rPr>
          <w:rFonts w:ascii="Arial" w:hAnsi="Arial" w:cs="Arial"/>
        </w:rPr>
        <w:t>atendimento desta demanda de interesse coletivo, solicitada em junho de 2013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75D9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C75D9A">
        <w:rPr>
          <w:rFonts w:ascii="Arial" w:hAnsi="Arial" w:cs="Arial"/>
          <w:sz w:val="24"/>
          <w:szCs w:val="24"/>
        </w:rPr>
        <w:t>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DA" w:rsidRDefault="006A5EDA">
      <w:r>
        <w:separator/>
      </w:r>
    </w:p>
  </w:endnote>
  <w:endnote w:type="continuationSeparator" w:id="0">
    <w:p w:rsidR="006A5EDA" w:rsidRDefault="006A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91" w:rsidRDefault="000A1091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24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DA" w:rsidRDefault="006A5EDA">
      <w:r>
        <w:separator/>
      </w:r>
    </w:p>
  </w:footnote>
  <w:footnote w:type="continuationSeparator" w:id="0">
    <w:p w:rsidR="006A5EDA" w:rsidRDefault="006A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10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09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091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6A5EDA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75D9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9</cp:revision>
  <cp:lastPrinted>2013-01-24T12:50:00Z</cp:lastPrinted>
  <dcterms:created xsi:type="dcterms:W3CDTF">2014-01-14T16:57:00Z</dcterms:created>
  <dcterms:modified xsi:type="dcterms:W3CDTF">2014-03-21T18:16:00Z</dcterms:modified>
</cp:coreProperties>
</file>