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83D15">
        <w:rPr>
          <w:rFonts w:ascii="Arial" w:hAnsi="Arial" w:cs="Arial"/>
        </w:rPr>
        <w:t>281</w:t>
      </w:r>
      <w:r>
        <w:rPr>
          <w:rFonts w:ascii="Arial" w:hAnsi="Arial" w:cs="Arial"/>
        </w:rPr>
        <w:t>/</w:t>
      </w:r>
      <w:r w:rsidR="00A83D15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897BE8" w:rsidP="00C46E1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informações, sobre</w:t>
      </w:r>
      <w:r w:rsidR="00E21152">
        <w:rPr>
          <w:rFonts w:ascii="Arial" w:hAnsi="Arial" w:cs="Arial"/>
          <w:sz w:val="24"/>
          <w:szCs w:val="24"/>
        </w:rPr>
        <w:t xml:space="preserve"> o uso das TVS</w:t>
      </w:r>
      <w:r w:rsidR="00C46E11">
        <w:rPr>
          <w:rFonts w:ascii="Arial" w:hAnsi="Arial" w:cs="Arial"/>
          <w:sz w:val="24"/>
          <w:szCs w:val="24"/>
        </w:rPr>
        <w:t xml:space="preserve"> nas UBS como meio de informação</w:t>
      </w:r>
      <w:r w:rsidR="00E21152">
        <w:rPr>
          <w:rFonts w:ascii="Arial" w:hAnsi="Arial" w:cs="Arial"/>
          <w:sz w:val="24"/>
          <w:szCs w:val="24"/>
        </w:rPr>
        <w:t xml:space="preserve"> ao munícipe</w:t>
      </w:r>
      <w:r w:rsidR="00E857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 w:rsidR="004246FC">
        <w:rPr>
          <w:rFonts w:ascii="Arial" w:hAnsi="Arial" w:cs="Arial"/>
          <w:sz w:val="24"/>
          <w:szCs w:val="24"/>
        </w:rPr>
        <w:t>.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63696">
      <w:pPr>
        <w:jc w:val="both"/>
        <w:rPr>
          <w:rFonts w:ascii="Arial" w:hAnsi="Arial" w:cs="Arial"/>
          <w:sz w:val="24"/>
          <w:szCs w:val="24"/>
        </w:rPr>
      </w:pPr>
    </w:p>
    <w:p w:rsidR="00E16A29" w:rsidRDefault="00E16A29" w:rsidP="00A63696">
      <w:pPr>
        <w:jc w:val="both"/>
        <w:rPr>
          <w:rFonts w:ascii="Arial" w:hAnsi="Arial" w:cs="Arial"/>
          <w:sz w:val="24"/>
          <w:szCs w:val="24"/>
        </w:rPr>
      </w:pPr>
    </w:p>
    <w:p w:rsidR="00725ED7" w:rsidRDefault="00725ED7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152" w:rsidRDefault="00454A61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E21152">
        <w:rPr>
          <w:rFonts w:ascii="Arial" w:hAnsi="Arial" w:cs="Arial"/>
          <w:sz w:val="24"/>
          <w:szCs w:val="24"/>
        </w:rPr>
        <w:t xml:space="preserve"> a televisão</w:t>
      </w:r>
      <w:r w:rsidR="00E21152" w:rsidRPr="00E21152">
        <w:rPr>
          <w:rFonts w:ascii="Arial" w:hAnsi="Arial" w:cs="Arial"/>
          <w:sz w:val="24"/>
          <w:szCs w:val="24"/>
        </w:rPr>
        <w:t xml:space="preserve"> </w:t>
      </w:r>
      <w:r w:rsidR="00E21152">
        <w:rPr>
          <w:rFonts w:ascii="Arial" w:hAnsi="Arial" w:cs="Arial"/>
          <w:sz w:val="24"/>
          <w:szCs w:val="24"/>
        </w:rPr>
        <w:t>como meio de comunicação cria</w:t>
      </w:r>
      <w:r w:rsidR="00E21152" w:rsidRPr="00E21152">
        <w:rPr>
          <w:rFonts w:ascii="Arial" w:hAnsi="Arial" w:cs="Arial"/>
          <w:sz w:val="24"/>
          <w:szCs w:val="24"/>
        </w:rPr>
        <w:t xml:space="preserve"> um canal direto de contato entre a gestão e os funcionários, permitindo ações de </w:t>
      </w:r>
      <w:r w:rsidR="00252CD2">
        <w:rPr>
          <w:rFonts w:ascii="Arial" w:hAnsi="Arial" w:cs="Arial"/>
          <w:sz w:val="24"/>
          <w:szCs w:val="24"/>
        </w:rPr>
        <w:t>educação continuada;</w:t>
      </w:r>
    </w:p>
    <w:p w:rsidR="00E21152" w:rsidRDefault="00E21152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1152" w:rsidRDefault="00E21152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A29" w:rsidRPr="00E16A29" w:rsidRDefault="00E21152" w:rsidP="00E16A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o </w:t>
      </w:r>
      <w:r w:rsidR="00164FC5">
        <w:rPr>
          <w:rFonts w:ascii="Arial" w:hAnsi="Arial" w:cs="Arial"/>
          <w:sz w:val="24"/>
          <w:szCs w:val="24"/>
        </w:rPr>
        <w:t>acesso a informação importante</w:t>
      </w:r>
      <w:r>
        <w:rPr>
          <w:rFonts w:ascii="Arial" w:hAnsi="Arial" w:cs="Arial"/>
          <w:sz w:val="24"/>
          <w:szCs w:val="24"/>
        </w:rPr>
        <w:t xml:space="preserve">,  </w:t>
      </w:r>
      <w:r w:rsidR="00164FC5">
        <w:rPr>
          <w:rFonts w:ascii="Arial" w:hAnsi="Arial" w:cs="Arial"/>
          <w:sz w:val="24"/>
          <w:szCs w:val="24"/>
        </w:rPr>
        <w:t>melhora  a qualidade de vida e ajuda</w:t>
      </w:r>
      <w:r>
        <w:rPr>
          <w:rFonts w:ascii="Arial" w:hAnsi="Arial" w:cs="Arial"/>
          <w:sz w:val="24"/>
          <w:szCs w:val="24"/>
        </w:rPr>
        <w:t xml:space="preserve"> na prevenção de doenças</w:t>
      </w:r>
      <w:r w:rsidR="00164FC5">
        <w:rPr>
          <w:rFonts w:ascii="Arial" w:hAnsi="Arial" w:cs="Arial"/>
          <w:sz w:val="24"/>
          <w:szCs w:val="24"/>
        </w:rPr>
        <w:t xml:space="preserve"> e gera economia</w:t>
      </w:r>
      <w:r w:rsidR="00252CD2">
        <w:rPr>
          <w:rFonts w:ascii="Arial" w:hAnsi="Arial" w:cs="Arial"/>
          <w:sz w:val="24"/>
          <w:szCs w:val="24"/>
        </w:rPr>
        <w:t xml:space="preserve"> ; </w:t>
      </w:r>
      <w:r>
        <w:rPr>
          <w:rFonts w:ascii="Arial" w:hAnsi="Arial" w:cs="Arial"/>
          <w:sz w:val="24"/>
          <w:szCs w:val="24"/>
        </w:rPr>
        <w:t xml:space="preserve"> </w:t>
      </w:r>
      <w:r w:rsidRPr="00E21152">
        <w:rPr>
          <w:rFonts w:ascii="Arial" w:hAnsi="Arial" w:cs="Arial"/>
          <w:sz w:val="24"/>
          <w:szCs w:val="24"/>
        </w:rPr>
        <w:t xml:space="preserve"> </w:t>
      </w: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725ED7" w:rsidRDefault="00725ED7" w:rsidP="00725ED7">
      <w:pPr>
        <w:ind w:left="720" w:firstLine="720"/>
        <w:rPr>
          <w:rFonts w:ascii="Arial" w:hAnsi="Arial" w:cs="Arial"/>
          <w:sz w:val="24"/>
          <w:szCs w:val="24"/>
        </w:rPr>
      </w:pPr>
    </w:p>
    <w:p w:rsidR="00725ED7" w:rsidRDefault="00982EC9" w:rsidP="00725ED7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252CD2" w:rsidRPr="00252CD2">
        <w:rPr>
          <w:rFonts w:ascii="Arial" w:hAnsi="Arial" w:cs="Arial"/>
          <w:sz w:val="24"/>
          <w:szCs w:val="24"/>
        </w:rPr>
        <w:t xml:space="preserve"> a população receberá dicas de cuidados com a saúde, explicações sobre como usar de forma rápida os serviços disponíveis na rede de assistência médica e orientações a respeito d</w:t>
      </w:r>
      <w:r w:rsidR="00252CD2">
        <w:rPr>
          <w:rFonts w:ascii="Arial" w:hAnsi="Arial" w:cs="Arial"/>
          <w:sz w:val="24"/>
          <w:szCs w:val="24"/>
        </w:rPr>
        <w:t>e questões de utilidade pública e campanhas de prevenção;</w:t>
      </w:r>
    </w:p>
    <w:p w:rsidR="00252CD2" w:rsidRPr="00725ED7" w:rsidRDefault="00252CD2" w:rsidP="00252CD2">
      <w:pPr>
        <w:rPr>
          <w:rFonts w:ascii="Arial" w:hAnsi="Arial" w:cs="Arial"/>
          <w:sz w:val="24"/>
          <w:szCs w:val="24"/>
        </w:rPr>
      </w:pPr>
    </w:p>
    <w:p w:rsidR="00725ED7" w:rsidRPr="00725ED7" w:rsidRDefault="00725ED7" w:rsidP="00725ED7">
      <w:pPr>
        <w:ind w:left="720" w:firstLine="720"/>
        <w:rPr>
          <w:rFonts w:ascii="Arial" w:hAnsi="Arial" w:cs="Arial"/>
          <w:sz w:val="24"/>
          <w:szCs w:val="24"/>
        </w:rPr>
      </w:pPr>
    </w:p>
    <w:p w:rsidR="003A7958" w:rsidRDefault="005C72C0" w:rsidP="00252CD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52CD2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57B7" w:rsidRDefault="00FF3852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52CD2">
        <w:rPr>
          <w:rFonts w:ascii="Arial" w:hAnsi="Arial" w:cs="Arial"/>
          <w:sz w:val="24"/>
          <w:szCs w:val="24"/>
        </w:rPr>
        <w:t xml:space="preserve"> </w:t>
      </w:r>
      <w:r w:rsidR="00D72E7E">
        <w:rPr>
          <w:rFonts w:ascii="Arial" w:hAnsi="Arial" w:cs="Arial"/>
          <w:sz w:val="24"/>
          <w:szCs w:val="24"/>
        </w:rPr>
        <w:t xml:space="preserve">Existe algum projeto para que esse meio de comunicação seja utilizado nas UBS e PS à favor da gestão e dos munícipes </w:t>
      </w:r>
      <w:r w:rsidR="00A550AD">
        <w:rPr>
          <w:rFonts w:ascii="Arial" w:hAnsi="Arial" w:cs="Arial"/>
          <w:sz w:val="24"/>
          <w:szCs w:val="24"/>
        </w:rPr>
        <w:t>?</w:t>
      </w:r>
      <w:r w:rsidR="00E857B7">
        <w:rPr>
          <w:rFonts w:ascii="Arial" w:hAnsi="Arial" w:cs="Arial"/>
          <w:sz w:val="24"/>
          <w:szCs w:val="24"/>
        </w:rPr>
        <w:t xml:space="preserve"> </w:t>
      </w:r>
    </w:p>
    <w:p w:rsidR="00E857B7" w:rsidRDefault="00E857B7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0EA" w:rsidRDefault="006A1285" w:rsidP="00A550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3A7958">
        <w:rPr>
          <w:rFonts w:ascii="Arial" w:hAnsi="Arial" w:cs="Arial"/>
          <w:sz w:val="24"/>
          <w:szCs w:val="24"/>
        </w:rPr>
        <w:t>)</w:t>
      </w:r>
      <w:r w:rsidR="00D72E7E">
        <w:rPr>
          <w:rFonts w:ascii="Arial" w:hAnsi="Arial" w:cs="Arial"/>
          <w:sz w:val="24"/>
          <w:szCs w:val="24"/>
        </w:rPr>
        <w:t xml:space="preserve"> Se sim, quando será colocada em prática</w:t>
      </w:r>
      <w:r w:rsidR="00A550AD">
        <w:rPr>
          <w:rFonts w:ascii="Arial" w:hAnsi="Arial" w:cs="Arial"/>
          <w:sz w:val="24"/>
          <w:szCs w:val="24"/>
        </w:rPr>
        <w:t>?</w:t>
      </w:r>
    </w:p>
    <w:p w:rsidR="00454A61" w:rsidRDefault="00A550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A7958">
        <w:rPr>
          <w:rFonts w:ascii="Arial" w:hAnsi="Arial" w:cs="Arial"/>
          <w:sz w:val="24"/>
          <w:szCs w:val="24"/>
        </w:rPr>
        <w:t>º )</w:t>
      </w:r>
      <w:r w:rsidR="00D72E7E">
        <w:rPr>
          <w:rFonts w:ascii="Arial" w:hAnsi="Arial" w:cs="Arial"/>
          <w:sz w:val="24"/>
          <w:szCs w:val="24"/>
        </w:rPr>
        <w:t xml:space="preserve"> Se não o que inviabiliza essa questão </w:t>
      </w:r>
      <w:r w:rsidR="009E644E">
        <w:rPr>
          <w:rFonts w:ascii="Arial" w:hAnsi="Arial" w:cs="Arial"/>
          <w:sz w:val="24"/>
          <w:szCs w:val="24"/>
        </w:rPr>
        <w:t>?</w:t>
      </w:r>
    </w:p>
    <w:p w:rsidR="00E857B7" w:rsidRDefault="00A550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E857B7">
        <w:rPr>
          <w:rFonts w:ascii="Arial" w:hAnsi="Arial" w:cs="Arial"/>
          <w:sz w:val="24"/>
          <w:szCs w:val="24"/>
        </w:rPr>
        <w:t>º)</w:t>
      </w:r>
      <w:r w:rsidR="00D72E7E">
        <w:rPr>
          <w:rFonts w:ascii="Arial" w:hAnsi="Arial" w:cs="Arial"/>
          <w:sz w:val="24"/>
          <w:szCs w:val="24"/>
        </w:rPr>
        <w:t xml:space="preserve"> Os profissionais de comunicação da prefeitura (imprensa, rádio e tv)  não poderiam desenvolver vídeo educativos com a orientação da área da saúde</w:t>
      </w:r>
      <w:r w:rsidR="00E857B7">
        <w:rPr>
          <w:rFonts w:ascii="Arial" w:hAnsi="Arial" w:cs="Arial"/>
          <w:sz w:val="24"/>
          <w:szCs w:val="24"/>
        </w:rPr>
        <w:t>?</w:t>
      </w:r>
    </w:p>
    <w:p w:rsidR="00E857B7" w:rsidRDefault="00A550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857B7">
        <w:rPr>
          <w:rFonts w:ascii="Arial" w:hAnsi="Arial" w:cs="Arial"/>
          <w:sz w:val="24"/>
          <w:szCs w:val="24"/>
        </w:rPr>
        <w:t>º)</w:t>
      </w:r>
      <w:r w:rsidR="00D72E7E">
        <w:rPr>
          <w:rFonts w:ascii="Arial" w:hAnsi="Arial" w:cs="Arial"/>
          <w:sz w:val="24"/>
          <w:szCs w:val="24"/>
        </w:rPr>
        <w:t xml:space="preserve"> Se sim porque não o fazem </w:t>
      </w:r>
      <w:r w:rsidR="00E857B7">
        <w:rPr>
          <w:rFonts w:ascii="Arial" w:hAnsi="Arial" w:cs="Arial"/>
          <w:sz w:val="24"/>
          <w:szCs w:val="24"/>
        </w:rPr>
        <w:t>?</w:t>
      </w:r>
    </w:p>
    <w:p w:rsidR="007E27D4" w:rsidRDefault="007E27D4" w:rsidP="00A96857">
      <w:pPr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1626B8" w:rsidRDefault="001626B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Enquanto os munícipes esperam para ser atendidos, as televisões nas UBS e Ps, exibem programas de culinária por exemplo, em alguns casos uma contradição quando se tem falado em qualidade de </w:t>
      </w:r>
      <w:r w:rsidR="008F5C44">
        <w:rPr>
          <w:rFonts w:ascii="Arial" w:hAnsi="Arial" w:cs="Arial"/>
          <w:sz w:val="24"/>
          <w:szCs w:val="24"/>
        </w:rPr>
        <w:t>vida. Muitas</w:t>
      </w:r>
      <w:r>
        <w:rPr>
          <w:rFonts w:ascii="Arial" w:hAnsi="Arial" w:cs="Arial"/>
          <w:sz w:val="24"/>
          <w:szCs w:val="24"/>
        </w:rPr>
        <w:t xml:space="preserve"> vezes nas unidades há pacientes diabéticos, obesos em busca de tratamento, melhor qualidade de vida, mas estão assistindo como se faz a última sensação do momento repleta de calorias. Entendemos que </w:t>
      </w:r>
      <w:r w:rsidRPr="001626B8">
        <w:rPr>
          <w:rFonts w:ascii="Arial" w:hAnsi="Arial" w:cs="Arial"/>
          <w:sz w:val="24"/>
          <w:szCs w:val="24"/>
        </w:rPr>
        <w:t>a promoção e a prevenção são fundamentais, pois a mudança de comportamento traz hábitos saudáveis e uma maior consciência sobre direitos e responsabilidades. Além disso, a prevenção</w:t>
      </w:r>
      <w:r>
        <w:rPr>
          <w:rFonts w:ascii="Arial" w:hAnsi="Arial" w:cs="Arial"/>
          <w:sz w:val="24"/>
          <w:szCs w:val="24"/>
        </w:rPr>
        <w:t xml:space="preserve"> evita a doença e gera economia ao </w:t>
      </w:r>
      <w:r w:rsidR="00164FC5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.</w:t>
      </w:r>
    </w:p>
    <w:p w:rsidR="001626B8" w:rsidRDefault="001626B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1626B8" w:rsidRDefault="001626B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1626B8" w:rsidRDefault="001626B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1626B8" w:rsidRDefault="001626B8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ED7">
        <w:rPr>
          <w:rFonts w:ascii="Arial" w:hAnsi="Arial" w:cs="Arial"/>
          <w:sz w:val="24"/>
          <w:szCs w:val="24"/>
        </w:rPr>
        <w:t>18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B051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3D1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6D8D"/>
    <w:rsid w:val="0012509F"/>
    <w:rsid w:val="001575C7"/>
    <w:rsid w:val="001626B8"/>
    <w:rsid w:val="00164FC5"/>
    <w:rsid w:val="0019164C"/>
    <w:rsid w:val="001A30B9"/>
    <w:rsid w:val="001A7299"/>
    <w:rsid w:val="001B478A"/>
    <w:rsid w:val="001D1394"/>
    <w:rsid w:val="001D67A0"/>
    <w:rsid w:val="00223CB7"/>
    <w:rsid w:val="002453DF"/>
    <w:rsid w:val="00252CD2"/>
    <w:rsid w:val="002902D4"/>
    <w:rsid w:val="00291D3F"/>
    <w:rsid w:val="002C1D78"/>
    <w:rsid w:val="0033648A"/>
    <w:rsid w:val="003569F6"/>
    <w:rsid w:val="00373483"/>
    <w:rsid w:val="003A2F82"/>
    <w:rsid w:val="003A7958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C72C0"/>
    <w:rsid w:val="005E789F"/>
    <w:rsid w:val="006547FA"/>
    <w:rsid w:val="006765AC"/>
    <w:rsid w:val="00680678"/>
    <w:rsid w:val="00682124"/>
    <w:rsid w:val="006A1285"/>
    <w:rsid w:val="006A29DE"/>
    <w:rsid w:val="00705ABB"/>
    <w:rsid w:val="00713516"/>
    <w:rsid w:val="00725ED7"/>
    <w:rsid w:val="00761A26"/>
    <w:rsid w:val="007B1241"/>
    <w:rsid w:val="007C4934"/>
    <w:rsid w:val="007E27D4"/>
    <w:rsid w:val="007E5FD2"/>
    <w:rsid w:val="00824CC4"/>
    <w:rsid w:val="00862159"/>
    <w:rsid w:val="008667D0"/>
    <w:rsid w:val="00897BE8"/>
    <w:rsid w:val="008C1D5C"/>
    <w:rsid w:val="008F5C44"/>
    <w:rsid w:val="00952E38"/>
    <w:rsid w:val="00982EC9"/>
    <w:rsid w:val="009870EA"/>
    <w:rsid w:val="009B0513"/>
    <w:rsid w:val="009C6C6E"/>
    <w:rsid w:val="009E644E"/>
    <w:rsid w:val="009F196D"/>
    <w:rsid w:val="00A14574"/>
    <w:rsid w:val="00A34EB3"/>
    <w:rsid w:val="00A550AD"/>
    <w:rsid w:val="00A63696"/>
    <w:rsid w:val="00A71CAF"/>
    <w:rsid w:val="00A83D15"/>
    <w:rsid w:val="00A9035B"/>
    <w:rsid w:val="00A91151"/>
    <w:rsid w:val="00A96857"/>
    <w:rsid w:val="00AE1D55"/>
    <w:rsid w:val="00AE702A"/>
    <w:rsid w:val="00B32DAC"/>
    <w:rsid w:val="00B46123"/>
    <w:rsid w:val="00C04E0E"/>
    <w:rsid w:val="00C35B3D"/>
    <w:rsid w:val="00C46E11"/>
    <w:rsid w:val="00CD613B"/>
    <w:rsid w:val="00CF7F49"/>
    <w:rsid w:val="00D26CB3"/>
    <w:rsid w:val="00D72E7E"/>
    <w:rsid w:val="00DE603E"/>
    <w:rsid w:val="00E16A29"/>
    <w:rsid w:val="00E21152"/>
    <w:rsid w:val="00E857B7"/>
    <w:rsid w:val="00E903BB"/>
    <w:rsid w:val="00EB7D7D"/>
    <w:rsid w:val="00EE7983"/>
    <w:rsid w:val="00F04B19"/>
    <w:rsid w:val="00F16623"/>
    <w:rsid w:val="00F67BA2"/>
    <w:rsid w:val="00F75C47"/>
    <w:rsid w:val="00FA36F0"/>
    <w:rsid w:val="00FA6D6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7AC99-6802-4FDA-8306-374D0EBE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2014-02-20T19:16:00Z</cp:lastPrinted>
  <dcterms:created xsi:type="dcterms:W3CDTF">2014-03-19T00:39:00Z</dcterms:created>
  <dcterms:modified xsi:type="dcterms:W3CDTF">2014-03-20T16:39:00Z</dcterms:modified>
</cp:coreProperties>
</file>