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C25" w:rsidRPr="00D61757" w:rsidRDefault="00D75C25" w:rsidP="00D75C25">
      <w:pPr>
        <w:pStyle w:val="Ttulo"/>
        <w:ind w:left="1418" w:hanging="1418"/>
      </w:pPr>
      <w:bookmarkStart w:id="0" w:name="_GoBack"/>
      <w:bookmarkEnd w:id="0"/>
      <w:r w:rsidRPr="00D61757">
        <w:t>REQUERIMENT</w:t>
      </w:r>
      <w:r>
        <w:t>O N° 008/11</w:t>
      </w:r>
    </w:p>
    <w:p w:rsidR="00D75C25" w:rsidRPr="00D61757" w:rsidRDefault="00D75C25" w:rsidP="00D75C25">
      <w:pPr>
        <w:pStyle w:val="Ttulo1"/>
      </w:pPr>
      <w:r w:rsidRPr="00D61757">
        <w:t>De Informações</w:t>
      </w:r>
    </w:p>
    <w:p w:rsidR="00D75C25" w:rsidRPr="00D61757" w:rsidRDefault="00D75C25" w:rsidP="00D75C25">
      <w:pPr>
        <w:pStyle w:val="Recuodecorpodetexto"/>
      </w:pPr>
    </w:p>
    <w:p w:rsidR="00D75C25" w:rsidRPr="00A21129" w:rsidRDefault="00D75C25" w:rsidP="00D75C25">
      <w:pPr>
        <w:pStyle w:val="Recuodecorpodetexto"/>
        <w:rPr>
          <w:sz w:val="22"/>
          <w:szCs w:val="22"/>
        </w:rPr>
      </w:pPr>
    </w:p>
    <w:p w:rsidR="00D75C25" w:rsidRDefault="00D75C25" w:rsidP="00D75C25">
      <w:pPr>
        <w:pStyle w:val="Recuodecorpodetexto"/>
        <w:rPr>
          <w:sz w:val="22"/>
          <w:szCs w:val="22"/>
        </w:rPr>
      </w:pPr>
      <w:r w:rsidRPr="00A21129">
        <w:rPr>
          <w:sz w:val="22"/>
          <w:szCs w:val="22"/>
        </w:rPr>
        <w:t>“Sobre as condições da</w:t>
      </w:r>
      <w:r>
        <w:rPr>
          <w:sz w:val="22"/>
          <w:szCs w:val="22"/>
        </w:rPr>
        <w:t xml:space="preserve"> Quadra Esportiva da Praça </w:t>
      </w:r>
      <w:r w:rsidRPr="00A21129">
        <w:rPr>
          <w:sz w:val="22"/>
          <w:szCs w:val="22"/>
        </w:rPr>
        <w:t xml:space="preserve">Antônio Leme, no bairro </w:t>
      </w:r>
      <w:proofErr w:type="spellStart"/>
      <w:r w:rsidRPr="00A21129">
        <w:rPr>
          <w:sz w:val="22"/>
          <w:szCs w:val="22"/>
        </w:rPr>
        <w:t>Mollon</w:t>
      </w:r>
      <w:proofErr w:type="spellEnd"/>
      <w:r w:rsidRPr="00A21129">
        <w:rPr>
          <w:sz w:val="22"/>
          <w:szCs w:val="22"/>
        </w:rPr>
        <w:t>”.</w:t>
      </w:r>
    </w:p>
    <w:p w:rsidR="00D75C25" w:rsidRPr="00A21129" w:rsidRDefault="00D75C25" w:rsidP="00D75C25">
      <w:pPr>
        <w:pStyle w:val="Recuodecorpodetexto"/>
        <w:rPr>
          <w:sz w:val="22"/>
          <w:szCs w:val="22"/>
        </w:rPr>
      </w:pPr>
    </w:p>
    <w:p w:rsidR="00D75C25" w:rsidRPr="00A21129" w:rsidRDefault="00D75C25" w:rsidP="00D75C25">
      <w:pPr>
        <w:pStyle w:val="Recuodecorpodetexto3"/>
        <w:rPr>
          <w:b/>
          <w:bCs/>
          <w:sz w:val="22"/>
          <w:szCs w:val="22"/>
        </w:rPr>
      </w:pPr>
    </w:p>
    <w:p w:rsidR="00D75C25" w:rsidRPr="00A21129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b/>
          <w:bCs/>
          <w:sz w:val="22"/>
          <w:szCs w:val="22"/>
        </w:rPr>
        <w:t>Considerando-se</w:t>
      </w:r>
      <w:r w:rsidRPr="00A21129">
        <w:rPr>
          <w:rFonts w:ascii="Bookman Old Style" w:hAnsi="Bookman Old Style"/>
          <w:sz w:val="22"/>
          <w:szCs w:val="22"/>
        </w:rPr>
        <w:t xml:space="preserve"> que, </w:t>
      </w:r>
      <w:r>
        <w:rPr>
          <w:rFonts w:ascii="Bookman Old Style" w:hAnsi="Bookman Old Style"/>
          <w:sz w:val="22"/>
          <w:szCs w:val="22"/>
        </w:rPr>
        <w:t>a Quadra Esportiva da Praça Antônio Leme encontra-se em péssimas condições, com alambrados danificados, lixo acumulado dentro da quadra, e as tabelas de concreto praticamente destruídas</w:t>
      </w:r>
      <w:r w:rsidRPr="00A21129">
        <w:rPr>
          <w:rFonts w:ascii="Bookman Old Style" w:hAnsi="Bookman Old Style"/>
          <w:sz w:val="22"/>
          <w:szCs w:val="22"/>
        </w:rPr>
        <w:t xml:space="preserve"> </w:t>
      </w:r>
      <w:r w:rsidRPr="00A21129">
        <w:rPr>
          <w:rFonts w:ascii="Bookman Old Style" w:hAnsi="Bookman Old Style"/>
          <w:b/>
          <w:sz w:val="22"/>
          <w:szCs w:val="22"/>
        </w:rPr>
        <w:t>(fotos em anexo)</w:t>
      </w:r>
      <w:r w:rsidRPr="00A21129">
        <w:rPr>
          <w:rFonts w:ascii="Bookman Old Style" w:hAnsi="Bookman Old Style"/>
          <w:sz w:val="22"/>
          <w:szCs w:val="22"/>
        </w:rPr>
        <w:t>;</w:t>
      </w:r>
    </w:p>
    <w:p w:rsidR="00D75C25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</w:p>
    <w:p w:rsidR="00D75C25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</w:p>
    <w:p w:rsidR="00D75C25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A21129">
        <w:rPr>
          <w:rFonts w:ascii="Bookman Old Style" w:hAnsi="Bookman Old Style"/>
          <w:sz w:val="22"/>
          <w:szCs w:val="22"/>
        </w:rPr>
        <w:t>que</w:t>
      </w:r>
      <w:r w:rsidRPr="00A21129">
        <w:rPr>
          <w:rFonts w:ascii="Bookman Old Style" w:hAnsi="Bookman Old Style"/>
          <w:bCs/>
          <w:sz w:val="22"/>
          <w:szCs w:val="22"/>
        </w:rPr>
        <w:t>,</w:t>
      </w:r>
      <w:r w:rsidRPr="00A21129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conforme informações dos munícipes, bem como das crianças e adolescentes que freqüentam a quadra, cada vez que a bola atinge a tabela pedaços de concreto descolam e caem no chão, o que pode causar graves acidentes aos usuários do local;</w:t>
      </w:r>
    </w:p>
    <w:p w:rsidR="00D75C25" w:rsidRPr="00A21129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</w:p>
    <w:p w:rsidR="00D75C25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</w:p>
    <w:p w:rsidR="00D75C25" w:rsidRPr="00A21129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A21129">
        <w:rPr>
          <w:rFonts w:ascii="Bookman Old Style" w:hAnsi="Bookman Old Style"/>
          <w:sz w:val="22"/>
          <w:szCs w:val="22"/>
        </w:rPr>
        <w:t>que</w:t>
      </w:r>
      <w:r w:rsidRPr="00A21129">
        <w:rPr>
          <w:rFonts w:ascii="Bookman Old Style" w:hAnsi="Bookman Old Style"/>
          <w:bCs/>
          <w:sz w:val="22"/>
          <w:szCs w:val="22"/>
        </w:rPr>
        <w:t xml:space="preserve">, </w:t>
      </w:r>
      <w:r>
        <w:rPr>
          <w:rFonts w:ascii="Bookman Old Style" w:hAnsi="Bookman Old Style"/>
          <w:bCs/>
          <w:sz w:val="22"/>
          <w:szCs w:val="22"/>
        </w:rPr>
        <w:t>já foram feitos requerimentos sobre este assunto, mas até o momento nada foi realizado</w:t>
      </w:r>
      <w:r w:rsidRPr="00A21129">
        <w:rPr>
          <w:rFonts w:ascii="Bookman Old Style" w:hAnsi="Bookman Old Style"/>
          <w:bCs/>
          <w:sz w:val="22"/>
          <w:szCs w:val="22"/>
        </w:rPr>
        <w:t>;</w:t>
      </w:r>
    </w:p>
    <w:p w:rsidR="00D75C25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D75C25" w:rsidRPr="00A21129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D75C25" w:rsidRPr="00A21129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bCs/>
          <w:sz w:val="22"/>
          <w:szCs w:val="22"/>
        </w:rPr>
      </w:pPr>
      <w:r w:rsidRPr="00A21129">
        <w:rPr>
          <w:rFonts w:ascii="Bookman Old Style" w:hAnsi="Bookman Old Style"/>
          <w:b/>
          <w:sz w:val="22"/>
          <w:szCs w:val="22"/>
        </w:rPr>
        <w:tab/>
      </w:r>
    </w:p>
    <w:p w:rsidR="00D75C25" w:rsidRPr="00A21129" w:rsidRDefault="00D75C25" w:rsidP="00D75C25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b/>
          <w:bCs/>
          <w:sz w:val="22"/>
          <w:szCs w:val="22"/>
        </w:rPr>
        <w:t>REQUEIRO</w:t>
      </w:r>
      <w:r w:rsidRPr="00A21129">
        <w:rPr>
          <w:rFonts w:ascii="Bookman Old Style" w:hAnsi="Bookman Old Style"/>
          <w:sz w:val="22"/>
          <w:szCs w:val="22"/>
        </w:rPr>
        <w:t xml:space="preserve"> à Mesa, na forma regimental, após ouvido o Plenário, oficiar ao Sr. Prefeito Municipal, solicitando-lhe as seguintes informações:</w:t>
      </w:r>
    </w:p>
    <w:p w:rsidR="00D75C25" w:rsidRPr="00A21129" w:rsidRDefault="00D75C25" w:rsidP="00D75C2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D75C25" w:rsidRDefault="00D75C25" w:rsidP="00D75C2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D75C25" w:rsidRPr="00A21129" w:rsidRDefault="00D75C25" w:rsidP="00D75C2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sz w:val="22"/>
          <w:szCs w:val="22"/>
        </w:rPr>
        <w:t xml:space="preserve">1 – </w:t>
      </w:r>
      <w:r>
        <w:rPr>
          <w:rFonts w:ascii="Bookman Old Style" w:hAnsi="Bookman Old Style"/>
          <w:sz w:val="22"/>
          <w:szCs w:val="22"/>
        </w:rPr>
        <w:t>Por que mesmo depois de vários meses as tabelas de concreto continuam na quadra, da mesma maneira, sem serem substituídas</w:t>
      </w:r>
      <w:r w:rsidRPr="00A21129">
        <w:rPr>
          <w:rFonts w:ascii="Bookman Old Style" w:hAnsi="Bookman Old Style"/>
          <w:sz w:val="22"/>
          <w:szCs w:val="22"/>
        </w:rPr>
        <w:t>?</w:t>
      </w:r>
    </w:p>
    <w:p w:rsidR="00D75C25" w:rsidRPr="00A21129" w:rsidRDefault="00D75C25" w:rsidP="00D75C2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D75C25" w:rsidRPr="00A21129" w:rsidRDefault="00D75C25" w:rsidP="00D75C2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sz w:val="22"/>
          <w:szCs w:val="22"/>
        </w:rPr>
        <w:t>2 – Por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A21129">
        <w:rPr>
          <w:rFonts w:ascii="Bookman Old Style" w:hAnsi="Bookman Old Style"/>
          <w:sz w:val="22"/>
          <w:szCs w:val="22"/>
        </w:rPr>
        <w:t xml:space="preserve">que </w:t>
      </w:r>
      <w:r>
        <w:rPr>
          <w:rFonts w:ascii="Bookman Old Style" w:hAnsi="Bookman Old Style"/>
          <w:sz w:val="22"/>
          <w:szCs w:val="22"/>
        </w:rPr>
        <w:t>o Diretor de Esportes Antônio Figueiredo, que visitou o local no ano de 2010 e verificou as péssimas condições, disse para este vereador que realmente havia riscos, mas no dia que esteve lá não havia guincho apropriado para retirar as tabelas, e após isso, não tomou nenhuma providência até o momento</w:t>
      </w:r>
      <w:r w:rsidRPr="00A21129">
        <w:rPr>
          <w:rFonts w:ascii="Bookman Old Style" w:hAnsi="Bookman Old Style"/>
          <w:sz w:val="22"/>
          <w:szCs w:val="22"/>
        </w:rPr>
        <w:t xml:space="preserve">? </w:t>
      </w:r>
    </w:p>
    <w:p w:rsidR="00D75C25" w:rsidRPr="00A21129" w:rsidRDefault="00D75C25" w:rsidP="00D75C2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D75C25" w:rsidRPr="00A21129" w:rsidRDefault="00D75C25" w:rsidP="00D75C2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sz w:val="22"/>
          <w:szCs w:val="22"/>
        </w:rPr>
        <w:t xml:space="preserve">3 – </w:t>
      </w:r>
      <w:r>
        <w:rPr>
          <w:rFonts w:ascii="Bookman Old Style" w:hAnsi="Bookman Old Style"/>
          <w:sz w:val="22"/>
          <w:szCs w:val="22"/>
        </w:rPr>
        <w:t>Foi feita alguma comunicação à Secretaria de Obras, ou a outros setores para resolver este problema?</w:t>
      </w:r>
    </w:p>
    <w:p w:rsidR="00D75C25" w:rsidRPr="00A21129" w:rsidRDefault="00D75C25" w:rsidP="00D75C2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D75C25" w:rsidRPr="00A21129" w:rsidRDefault="00D75C25" w:rsidP="00D75C2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sz w:val="22"/>
          <w:szCs w:val="22"/>
        </w:rPr>
        <w:t xml:space="preserve">4 – </w:t>
      </w:r>
      <w:r>
        <w:rPr>
          <w:rFonts w:ascii="Bookman Old Style" w:hAnsi="Bookman Old Style"/>
          <w:sz w:val="22"/>
          <w:szCs w:val="22"/>
        </w:rPr>
        <w:t>Qual a previsão para as tabelas de concreto serem removidas e substituídas, bem como as outras melhorias que a quadra necessita serem realizadas</w:t>
      </w:r>
      <w:r w:rsidRPr="00A21129">
        <w:rPr>
          <w:rFonts w:ascii="Bookman Old Style" w:hAnsi="Bookman Old Style"/>
          <w:sz w:val="22"/>
          <w:szCs w:val="22"/>
        </w:rPr>
        <w:t xml:space="preserve">? </w:t>
      </w:r>
    </w:p>
    <w:p w:rsidR="00D75C25" w:rsidRPr="00A21129" w:rsidRDefault="00D75C25" w:rsidP="00D75C2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D75C25" w:rsidRDefault="00D75C25" w:rsidP="00D75C25">
      <w:pPr>
        <w:pStyle w:val="Recuodecorpodetexto3"/>
        <w:rPr>
          <w:sz w:val="22"/>
          <w:szCs w:val="22"/>
        </w:rPr>
      </w:pPr>
    </w:p>
    <w:p w:rsidR="00D75C25" w:rsidRPr="00A21129" w:rsidRDefault="00D75C25" w:rsidP="00D75C25">
      <w:pPr>
        <w:pStyle w:val="Recuodecorpodetexto3"/>
        <w:rPr>
          <w:sz w:val="22"/>
          <w:szCs w:val="22"/>
        </w:rPr>
      </w:pPr>
      <w:r w:rsidRPr="00A21129">
        <w:rPr>
          <w:sz w:val="22"/>
          <w:szCs w:val="22"/>
        </w:rPr>
        <w:lastRenderedPageBreak/>
        <w:t>Plenário “Dr. Tancredo Neves”, em 11 de janeiro de 2011.</w:t>
      </w:r>
    </w:p>
    <w:p w:rsidR="00D75C25" w:rsidRPr="00A21129" w:rsidRDefault="00D75C25" w:rsidP="00D75C25">
      <w:pPr>
        <w:rPr>
          <w:sz w:val="22"/>
          <w:szCs w:val="22"/>
        </w:rPr>
      </w:pPr>
    </w:p>
    <w:p w:rsidR="00D75C25" w:rsidRPr="00A21129" w:rsidRDefault="00D75C25" w:rsidP="00D75C25">
      <w:pPr>
        <w:rPr>
          <w:sz w:val="22"/>
          <w:szCs w:val="22"/>
        </w:rPr>
      </w:pPr>
    </w:p>
    <w:p w:rsidR="00D75C25" w:rsidRPr="00A21129" w:rsidRDefault="00D75C25" w:rsidP="00D75C25">
      <w:pPr>
        <w:pStyle w:val="Ttulo2"/>
        <w:rPr>
          <w:sz w:val="22"/>
          <w:szCs w:val="22"/>
        </w:rPr>
      </w:pPr>
      <w:r w:rsidRPr="00A21129">
        <w:rPr>
          <w:sz w:val="22"/>
          <w:szCs w:val="22"/>
        </w:rPr>
        <w:t>ADEMIR DA SILVA</w:t>
      </w:r>
    </w:p>
    <w:p w:rsidR="00D75C25" w:rsidRPr="00A21129" w:rsidRDefault="00D75C25" w:rsidP="00D75C25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  <w:r w:rsidRPr="00A21129">
        <w:rPr>
          <w:rFonts w:ascii="Bookman Old Style" w:hAnsi="Bookman Old Style"/>
          <w:sz w:val="22"/>
          <w:szCs w:val="22"/>
        </w:rPr>
        <w:t>- Vereador –</w:t>
      </w:r>
    </w:p>
    <w:p w:rsidR="00D75C25" w:rsidRDefault="00D75C25" w:rsidP="00D75C25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 w:rsidRPr="00A21129">
        <w:rPr>
          <w:rFonts w:ascii="Bookman Old Style" w:hAnsi="Bookman Old Style"/>
          <w:b/>
          <w:sz w:val="22"/>
          <w:szCs w:val="22"/>
        </w:rPr>
        <w:br w:type="page"/>
      </w:r>
      <w:r>
        <w:rPr>
          <w:rFonts w:ascii="Bookman Old Style" w:hAnsi="Bookman Old Style"/>
          <w:b/>
        </w:rPr>
        <w:lastRenderedPageBreak/>
        <w:t>(Fls. 2</w:t>
      </w:r>
      <w:r w:rsidRPr="0091456F">
        <w:rPr>
          <w:rFonts w:ascii="Bookman Old Style" w:hAnsi="Bookman Old Style"/>
          <w:b/>
        </w:rPr>
        <w:t xml:space="preserve"> –</w:t>
      </w:r>
      <w:r>
        <w:rPr>
          <w:rFonts w:ascii="Bookman Old Style" w:hAnsi="Bookman Old Style"/>
          <w:b/>
        </w:rPr>
        <w:t xml:space="preserve"> do </w:t>
      </w:r>
      <w:r w:rsidRPr="0091456F">
        <w:rPr>
          <w:rFonts w:ascii="Bookman Old Style" w:hAnsi="Bookman Old Style"/>
          <w:b/>
        </w:rPr>
        <w:t>Requerimento</w:t>
      </w:r>
      <w:r>
        <w:rPr>
          <w:rFonts w:ascii="Bookman Old Style" w:hAnsi="Bookman Old Style"/>
          <w:b/>
        </w:rPr>
        <w:t xml:space="preserve"> de Informações</w:t>
      </w:r>
      <w:r w:rsidRPr="0091456F">
        <w:rPr>
          <w:rFonts w:ascii="Bookman Old Style" w:hAnsi="Bookman Old Style"/>
          <w:b/>
        </w:rPr>
        <w:t xml:space="preserve"> n° </w:t>
      </w:r>
      <w:r>
        <w:rPr>
          <w:rFonts w:ascii="Bookman Old Style" w:hAnsi="Bookman Old Style"/>
          <w:b/>
        </w:rPr>
        <w:t>008/11</w:t>
      </w:r>
      <w:r w:rsidRPr="0091456F">
        <w:rPr>
          <w:rFonts w:ascii="Bookman Old Style" w:hAnsi="Bookman Old Style"/>
          <w:b/>
        </w:rPr>
        <w:t>)</w:t>
      </w:r>
    </w:p>
    <w:p w:rsidR="00D75C25" w:rsidRDefault="00D75C25" w:rsidP="00D75C25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D75C25" w:rsidRDefault="00D75C25" w:rsidP="00D75C25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D75C25" w:rsidRPr="007A50C0" w:rsidRDefault="00D75C25" w:rsidP="00D75C25">
      <w:pPr>
        <w:widowControl w:val="0"/>
        <w:autoSpaceDE w:val="0"/>
        <w:autoSpaceDN w:val="0"/>
        <w:adjustRightInd w:val="0"/>
        <w:rPr>
          <w:rFonts w:ascii="Bookman Old Style" w:hAnsi="Bookman Old Style"/>
          <w:sz w:val="22"/>
          <w:szCs w:val="22"/>
        </w:rPr>
      </w:pPr>
      <w:r w:rsidRPr="007A50C0">
        <w:rPr>
          <w:rFonts w:ascii="Bookman Old Style" w:hAnsi="Bookman Old Style"/>
          <w:sz w:val="22"/>
          <w:szCs w:val="22"/>
        </w:rPr>
        <w:t xml:space="preserve">Fotos da quadra em péssimas condições, </w:t>
      </w:r>
      <w:r>
        <w:rPr>
          <w:rFonts w:ascii="Bookman Old Style" w:hAnsi="Bookman Old Style"/>
          <w:sz w:val="22"/>
          <w:szCs w:val="22"/>
        </w:rPr>
        <w:t>tabela praticamente destruída, lixo acumulado e alambrados quebrados</w:t>
      </w:r>
      <w:r w:rsidRPr="007A50C0">
        <w:rPr>
          <w:rFonts w:ascii="Bookman Old Style" w:hAnsi="Bookman Old Style"/>
          <w:sz w:val="22"/>
          <w:szCs w:val="22"/>
        </w:rPr>
        <w:t>:</w:t>
      </w:r>
    </w:p>
    <w:p w:rsidR="00D75C25" w:rsidRDefault="00D75C25" w:rsidP="00D75C25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2pt;margin-top:13.15pt;width:210pt;height:157.55pt;z-index:251655168">
            <v:imagedata r:id="rId6" o:title="DSC06497"/>
            <w10:wrap type="square"/>
          </v:shape>
        </w:pict>
      </w:r>
      <w:r>
        <w:rPr>
          <w:noProof/>
        </w:rPr>
        <w:pict>
          <v:shape id="_x0000_s1027" type="#_x0000_t75" style="position:absolute;margin-left:0;margin-top:14.65pt;width:210pt;height:157.55pt;z-index:251656192">
            <v:imagedata r:id="rId7" o:title="DSC06504"/>
            <w10:wrap type="square"/>
          </v:shape>
        </w:pict>
      </w:r>
    </w:p>
    <w:p w:rsidR="00D75C25" w:rsidRDefault="00D75C25" w:rsidP="00D75C25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D75C25" w:rsidRDefault="00D75C25" w:rsidP="00D75C25">
      <w:pPr>
        <w:jc w:val="center"/>
      </w:pPr>
      <w:r>
        <w:rPr>
          <w:noProof/>
        </w:rPr>
        <w:pict>
          <v:shape id="_x0000_s1031" type="#_x0000_t75" style="position:absolute;left:0;text-align:left;margin-left:222pt;margin-top:170.35pt;width:210pt;height:157.6pt;z-index:251660288">
            <v:imagedata r:id="rId8" o:title="DSC06503"/>
            <w10:wrap type="square"/>
          </v:shape>
        </w:pict>
      </w:r>
      <w:r>
        <w:rPr>
          <w:noProof/>
        </w:rPr>
        <w:pict>
          <v:shape id="_x0000_s1030" type="#_x0000_t75" style="position:absolute;left:0;text-align:left;margin-left:0;margin-top:170.35pt;width:210pt;height:157.6pt;z-index:251659264">
            <v:imagedata r:id="rId9" o:title="DSC06500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222pt;margin-top:2.35pt;width:210pt;height:157.6pt;z-index:251657216">
            <v:imagedata r:id="rId10" o:title="DSC06499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0;margin-top:.85pt;width:210pt;height:157.6pt;z-index:251658240">
            <v:imagedata r:id="rId11" o:title="DSC06498"/>
            <w10:wrap type="square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12"/>
      <w:footerReference w:type="default" r:id="rId13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B5B" w:rsidRDefault="00EC7B5B">
      <w:r>
        <w:separator/>
      </w:r>
    </w:p>
  </w:endnote>
  <w:endnote w:type="continuationSeparator" w:id="0">
    <w:p w:rsidR="00EC7B5B" w:rsidRDefault="00EC7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B5B" w:rsidRDefault="00EC7B5B">
      <w:r>
        <w:separator/>
      </w:r>
    </w:p>
  </w:footnote>
  <w:footnote w:type="continuationSeparator" w:id="0">
    <w:p w:rsidR="00EC7B5B" w:rsidRDefault="00EC7B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435C9"/>
    <w:rsid w:val="009F196D"/>
    <w:rsid w:val="00A9035B"/>
    <w:rsid w:val="00CD613B"/>
    <w:rsid w:val="00D75C25"/>
    <w:rsid w:val="00EC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D75C25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D75C25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D75C25"/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D75C25"/>
    <w:rPr>
      <w:rFonts w:ascii="Bookman Old Style" w:hAnsi="Bookman Old Style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D75C25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D75C25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D75C25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D75C25"/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link w:val="TtuloChar"/>
    <w:qFormat/>
    <w:rsid w:val="00D75C25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D75C25"/>
    <w:rPr>
      <w:rFonts w:ascii="Bookman Old Style" w:hAnsi="Bookman Old Style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1545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