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8D4DB2">
        <w:rPr>
          <w:rFonts w:ascii="Arial" w:hAnsi="Arial" w:cs="Arial"/>
          <w:sz w:val="24"/>
          <w:szCs w:val="24"/>
        </w:rPr>
        <w:t xml:space="preserve">de amplificador de voz para professores de 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D4DB2">
        <w:rPr>
          <w:rFonts w:ascii="Arial" w:hAnsi="Arial" w:cs="Arial"/>
          <w:sz w:val="24"/>
          <w:szCs w:val="24"/>
        </w:rPr>
        <w:t>, os profissionais da área do ensino, que têm a voz como principal instrumento de trabalho, a curto, médio ou longo prazo podem acarretar problemas na parte vocal, pois eles diariamente necessitam falar em voz audível e por muitas horas, causando um desgaste da voz;</w:t>
      </w:r>
      <w:r>
        <w:rPr>
          <w:rFonts w:ascii="Arial" w:hAnsi="Arial" w:cs="Arial"/>
          <w:sz w:val="24"/>
          <w:szCs w:val="24"/>
        </w:rPr>
        <w:t xml:space="preserve"> </w:t>
      </w:r>
    </w:p>
    <w:p w:rsidR="008D4DB2" w:rsidRDefault="008D4DB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4DB2" w:rsidRDefault="008D4DB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4DB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8D4DB2">
        <w:rPr>
          <w:rFonts w:ascii="Arial" w:hAnsi="Arial" w:cs="Arial"/>
          <w:sz w:val="24"/>
          <w:szCs w:val="24"/>
        </w:rPr>
        <w:t>, o amplificador de voz beneficia muito os professores em sala de aula e outros espaços, como quadras esportivas, pátios e auditórios, oferecendo melhores condições de trabalho, e contribuindo para manter a saúde vocal dos professores;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D4DB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D4DB2">
        <w:rPr>
          <w:rFonts w:ascii="Arial" w:hAnsi="Arial" w:cs="Arial"/>
          <w:sz w:val="24"/>
          <w:szCs w:val="24"/>
        </w:rPr>
        <w:t>, com o uso do amplificador de voz, os alunos conseguem ouvir os professores de maneira clara, alta e compreensível, melhorando a qualidade do ensino;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4DB2" w:rsidRDefault="00FF3852" w:rsidP="008D4DB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8D4DB2">
        <w:rPr>
          <w:rFonts w:ascii="Arial" w:hAnsi="Arial" w:cs="Arial"/>
          <w:sz w:val="24"/>
          <w:szCs w:val="24"/>
        </w:rPr>
        <w:t xml:space="preserve"> Há profissionais da rede municipal de ensino que necessitam usar amplificador de voz solicitado por profissionais da medicina ?</w:t>
      </w:r>
    </w:p>
    <w:p w:rsidR="008D4DB2" w:rsidRDefault="008D4DB2" w:rsidP="008D4D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385D" w:rsidRDefault="00CA385D" w:rsidP="008D4DB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Existe em nosso município profissionais da área de ensino que tiveram que abandonar a profissão por motivo de doenças laríngeas ?</w:t>
      </w:r>
    </w:p>
    <w:p w:rsidR="00CA385D" w:rsidRDefault="00CA385D" w:rsidP="008D4DB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D4DB2" w:rsidRDefault="008D4DB2" w:rsidP="008D4DB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Existe em Santa Bárbara d’Oeste escolas que possuem amplificador de voz ?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8D4DB2" w:rsidRDefault="008D4DB2" w:rsidP="008D4D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4DB2" w:rsidRDefault="008D4DB2" w:rsidP="008D4DB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Se a resposta for positiva, quais escolas ?</w:t>
      </w:r>
    </w:p>
    <w:p w:rsidR="00CA385D" w:rsidRDefault="00CA385D" w:rsidP="00CA38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r>
        <w:rPr>
          <w:rFonts w:ascii="Arial" w:hAnsi="Arial" w:cs="Arial"/>
        </w:rPr>
        <w:t>208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8D4DB2" w:rsidRDefault="008D4DB2" w:rsidP="008D4D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4DB2" w:rsidRDefault="008D4DB2" w:rsidP="008D4DB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Se a resposta for negativa, é possível a prefeitura fornecer amplificador de voz para os professores da rede municipal de ensino ?</w:t>
      </w:r>
    </w:p>
    <w:p w:rsidR="008D4DB2" w:rsidRDefault="008D4DB2" w:rsidP="008D4D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385D" w:rsidRDefault="00CA38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Outras informações que se julgar necessárias.</w:t>
      </w:r>
    </w:p>
    <w:p w:rsidR="00CA385D" w:rsidRDefault="00CA38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385D" w:rsidRDefault="00CA38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A385D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CA385D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CA385D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385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385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A385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d93f7997ea04f3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8D4DB2"/>
    <w:rsid w:val="009F196D"/>
    <w:rsid w:val="00A71CAF"/>
    <w:rsid w:val="00A9035B"/>
    <w:rsid w:val="00AE702A"/>
    <w:rsid w:val="00CA385D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d65b546-7049-4e07-9473-0a0e01ad57d3.png" Id="Rabf32f3fa7c049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d65b546-7049-4e07-9473-0a0e01ad57d3.png" Id="R0d93f7997ea04f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2013-01-24T12:50:00Z</cp:lastPrinted>
  <dcterms:created xsi:type="dcterms:W3CDTF">2014-02-25T14:22:00Z</dcterms:created>
  <dcterms:modified xsi:type="dcterms:W3CDTF">2014-02-25T14:22:00Z</dcterms:modified>
</cp:coreProperties>
</file>