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543AC">
        <w:rPr>
          <w:rFonts w:ascii="Arial" w:hAnsi="Arial" w:cs="Arial"/>
        </w:rPr>
        <w:t>187</w:t>
      </w:r>
      <w:r>
        <w:rPr>
          <w:rFonts w:ascii="Arial" w:hAnsi="Arial" w:cs="Arial"/>
        </w:rPr>
        <w:t>/</w:t>
      </w:r>
      <w:r w:rsidR="00E543AC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673CC">
        <w:rPr>
          <w:rFonts w:ascii="Arial" w:hAnsi="Arial" w:cs="Arial"/>
          <w:sz w:val="24"/>
          <w:szCs w:val="24"/>
        </w:rPr>
        <w:t xml:space="preserve"> de noticias </w:t>
      </w:r>
      <w:r w:rsidR="00FB1697">
        <w:rPr>
          <w:rFonts w:ascii="Arial" w:hAnsi="Arial" w:cs="Arial"/>
          <w:sz w:val="24"/>
          <w:szCs w:val="24"/>
        </w:rPr>
        <w:t xml:space="preserve">vinculadas ao Jornal TodoDia, de rumores sobre a </w:t>
      </w:r>
      <w:r w:rsidR="00F00DA4">
        <w:rPr>
          <w:rFonts w:ascii="Arial" w:hAnsi="Arial" w:cs="Arial"/>
          <w:sz w:val="24"/>
          <w:szCs w:val="24"/>
        </w:rPr>
        <w:t xml:space="preserve">privatização do DAE (Departamento de Água e Esgoto) de Santa Bárbara d’Oeste.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00DA4">
        <w:rPr>
          <w:rFonts w:ascii="Arial" w:hAnsi="Arial" w:cs="Arial"/>
          <w:sz w:val="24"/>
          <w:szCs w:val="24"/>
        </w:rPr>
        <w:t>, conforme notícia do Jornal TodoDia (19/02/2014 pag. 04), na reunião do Fórum da Cidadania ocorrida no dia 17/02/2014, foi citado a possibilidade de privatização do DAE (Departamento de Água e Esgoto) de Santa Bárbara d’Oeste;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0DA4" w:rsidRDefault="00F00D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0DA4" w:rsidRDefault="00F00D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00DA4">
        <w:rPr>
          <w:rFonts w:ascii="Arial" w:hAnsi="Arial" w:cs="Arial"/>
          <w:sz w:val="24"/>
          <w:szCs w:val="24"/>
        </w:rPr>
        <w:t>, existe em nosso município a Lei Municipal 3.433 de 29/11/2012, de autoria deste vereador, que proíbe a privatização do DAE;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0DA4" w:rsidRDefault="00F00D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0DA4" w:rsidRDefault="00F00D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00DA4">
        <w:rPr>
          <w:rFonts w:ascii="Arial" w:hAnsi="Arial" w:cs="Arial"/>
          <w:sz w:val="24"/>
          <w:szCs w:val="24"/>
        </w:rPr>
        <w:t>,</w:t>
      </w:r>
      <w:r w:rsidR="00E244A7">
        <w:rPr>
          <w:rFonts w:ascii="Arial" w:hAnsi="Arial" w:cs="Arial"/>
          <w:sz w:val="24"/>
          <w:szCs w:val="24"/>
        </w:rPr>
        <w:t xml:space="preserve"> o DAE é uma autarquia do município, de valioso valor econômico nas suas instalações de captação, tratamento, armazenagem e distribuição de água, bem como dos equipamentos e instalações de coleta e tratamento de esgoto.</w:t>
      </w:r>
      <w:r w:rsidR="00F00DA4">
        <w:rPr>
          <w:rFonts w:ascii="Arial" w:hAnsi="Arial" w:cs="Arial"/>
          <w:sz w:val="24"/>
          <w:szCs w:val="24"/>
        </w:rPr>
        <w:t xml:space="preserve"> </w:t>
      </w:r>
    </w:p>
    <w:p w:rsidR="00E244A7" w:rsidRDefault="00E244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4A7" w:rsidRDefault="00E244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4A7" w:rsidRDefault="00E244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E5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852">
        <w:rPr>
          <w:rFonts w:ascii="Arial" w:hAnsi="Arial" w:cs="Arial"/>
          <w:sz w:val="24"/>
          <w:szCs w:val="24"/>
        </w:rPr>
        <w:t>º)</w:t>
      </w:r>
      <w:r w:rsidR="00F00DA4">
        <w:rPr>
          <w:rFonts w:ascii="Arial" w:hAnsi="Arial" w:cs="Arial"/>
          <w:sz w:val="24"/>
          <w:szCs w:val="24"/>
        </w:rPr>
        <w:t xml:space="preserve"> Há realmente a intenção do </w:t>
      </w:r>
      <w:r w:rsidR="0024767C">
        <w:rPr>
          <w:rFonts w:ascii="Arial" w:hAnsi="Arial" w:cs="Arial"/>
          <w:sz w:val="24"/>
          <w:szCs w:val="24"/>
        </w:rPr>
        <w:t xml:space="preserve">Poder Executivo Municipal </w:t>
      </w:r>
      <w:r w:rsidR="00FB1697">
        <w:rPr>
          <w:rFonts w:ascii="Arial" w:hAnsi="Arial" w:cs="Arial"/>
          <w:sz w:val="24"/>
          <w:szCs w:val="24"/>
        </w:rPr>
        <w:t xml:space="preserve">de </w:t>
      </w:r>
      <w:r w:rsidR="0024767C">
        <w:rPr>
          <w:rFonts w:ascii="Arial" w:hAnsi="Arial" w:cs="Arial"/>
          <w:sz w:val="24"/>
          <w:szCs w:val="24"/>
        </w:rPr>
        <w:t>privatizar o DAE</w:t>
      </w:r>
      <w:r w:rsidR="00336CB6">
        <w:rPr>
          <w:rFonts w:ascii="Arial" w:hAnsi="Arial" w:cs="Arial"/>
          <w:sz w:val="24"/>
          <w:szCs w:val="24"/>
        </w:rPr>
        <w:t>,</w:t>
      </w:r>
      <w:r w:rsidR="0024767C">
        <w:rPr>
          <w:rFonts w:ascii="Arial" w:hAnsi="Arial" w:cs="Arial"/>
          <w:sz w:val="24"/>
          <w:szCs w:val="24"/>
        </w:rPr>
        <w:t xml:space="preserve"> </w:t>
      </w:r>
      <w:r w:rsidR="00FB1697">
        <w:rPr>
          <w:rFonts w:ascii="Arial" w:hAnsi="Arial" w:cs="Arial"/>
          <w:sz w:val="24"/>
          <w:szCs w:val="24"/>
        </w:rPr>
        <w:t>mesmo havendo uma lei que proíbe</w:t>
      </w:r>
      <w:r w:rsidR="0024767C">
        <w:rPr>
          <w:rFonts w:ascii="Arial" w:hAnsi="Arial" w:cs="Arial"/>
          <w:sz w:val="24"/>
          <w:szCs w:val="24"/>
        </w:rPr>
        <w:t>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00DA4" w:rsidRDefault="00F00D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697" w:rsidRDefault="00FB169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F" w:rsidRDefault="005E5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 Caso resposta positiva,</w:t>
      </w:r>
      <w:r w:rsidR="0024767C">
        <w:rPr>
          <w:rFonts w:ascii="Arial" w:hAnsi="Arial" w:cs="Arial"/>
          <w:sz w:val="24"/>
          <w:szCs w:val="24"/>
        </w:rPr>
        <w:t xml:space="preserve"> </w:t>
      </w:r>
      <w:r w:rsidR="00E244A7">
        <w:rPr>
          <w:rFonts w:ascii="Arial" w:hAnsi="Arial" w:cs="Arial"/>
          <w:sz w:val="24"/>
          <w:szCs w:val="24"/>
        </w:rPr>
        <w:t>justificar.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06F" w:rsidRDefault="005E506F" w:rsidP="005E50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767C" w:rsidRDefault="002476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4767C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F3852">
        <w:rPr>
          <w:rFonts w:ascii="Arial" w:hAnsi="Arial" w:cs="Arial"/>
        </w:rPr>
        <w:t>EQUERIMENTO Nº $NUMERO$/$ANO$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767C" w:rsidRDefault="002476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767C" w:rsidRDefault="002476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necessárias.</w:t>
      </w:r>
    </w:p>
    <w:p w:rsidR="0024767C" w:rsidRDefault="002476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67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24767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4767C" w:rsidRDefault="0024767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4767C" w:rsidP="00FF385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76" w:rsidRDefault="00606A76">
      <w:r>
        <w:separator/>
      </w:r>
    </w:p>
  </w:endnote>
  <w:endnote w:type="continuationSeparator" w:id="0">
    <w:p w:rsidR="00606A76" w:rsidRDefault="0060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76" w:rsidRDefault="00606A76">
      <w:r>
        <w:separator/>
      </w:r>
    </w:p>
  </w:footnote>
  <w:footnote w:type="continuationSeparator" w:id="0">
    <w:p w:rsidR="00606A76" w:rsidRDefault="00606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43A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7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4767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76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76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767C"/>
    <w:rsid w:val="0033648A"/>
    <w:rsid w:val="00336CB6"/>
    <w:rsid w:val="00373483"/>
    <w:rsid w:val="003D3AA8"/>
    <w:rsid w:val="00454EAC"/>
    <w:rsid w:val="0049057E"/>
    <w:rsid w:val="004B57DB"/>
    <w:rsid w:val="004C67DE"/>
    <w:rsid w:val="005E506F"/>
    <w:rsid w:val="00606A76"/>
    <w:rsid w:val="00705ABB"/>
    <w:rsid w:val="007648F8"/>
    <w:rsid w:val="00794C4F"/>
    <w:rsid w:val="007B1241"/>
    <w:rsid w:val="009F196D"/>
    <w:rsid w:val="00A71CAF"/>
    <w:rsid w:val="00A86C0D"/>
    <w:rsid w:val="00A9035B"/>
    <w:rsid w:val="00AE702A"/>
    <w:rsid w:val="00B673CC"/>
    <w:rsid w:val="00CD613B"/>
    <w:rsid w:val="00CF7F49"/>
    <w:rsid w:val="00D26CB3"/>
    <w:rsid w:val="00E244A7"/>
    <w:rsid w:val="00E543AC"/>
    <w:rsid w:val="00E903BB"/>
    <w:rsid w:val="00EB7D7D"/>
    <w:rsid w:val="00EE7983"/>
    <w:rsid w:val="00F00DA4"/>
    <w:rsid w:val="00F16623"/>
    <w:rsid w:val="00FB169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2014-02-21T12:27:00Z</cp:lastPrinted>
  <dcterms:created xsi:type="dcterms:W3CDTF">2014-02-21T16:59:00Z</dcterms:created>
  <dcterms:modified xsi:type="dcterms:W3CDTF">2014-02-21T16:59:00Z</dcterms:modified>
</cp:coreProperties>
</file>