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03FC0">
        <w:rPr>
          <w:rFonts w:ascii="Arial" w:hAnsi="Arial" w:cs="Arial"/>
        </w:rPr>
        <w:t>131</w:t>
      </w:r>
      <w:r>
        <w:rPr>
          <w:rFonts w:ascii="Arial" w:hAnsi="Arial" w:cs="Arial"/>
        </w:rPr>
        <w:t>/</w:t>
      </w:r>
      <w:r w:rsidR="00A03FC0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4B3535" w:rsidRPr="004B3535">
        <w:rPr>
          <w:rFonts w:ascii="Arial" w:hAnsi="Arial" w:cs="Arial"/>
          <w:b/>
          <w:sz w:val="24"/>
          <w:szCs w:val="24"/>
        </w:rPr>
        <w:t>Edson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B3535">
        <w:rPr>
          <w:rFonts w:ascii="Arial" w:hAnsi="Arial" w:cs="Arial"/>
          <w:bCs/>
          <w:sz w:val="24"/>
          <w:szCs w:val="24"/>
        </w:rPr>
        <w:t>Edson Silva</w:t>
      </w:r>
      <w:r>
        <w:rPr>
          <w:rFonts w:ascii="Arial" w:hAnsi="Arial" w:cs="Arial"/>
          <w:bCs/>
          <w:sz w:val="24"/>
          <w:szCs w:val="24"/>
        </w:rPr>
        <w:t>,</w:t>
      </w:r>
      <w:r w:rsidR="004B3535">
        <w:rPr>
          <w:rFonts w:ascii="Arial" w:hAnsi="Arial" w:cs="Arial"/>
          <w:bCs/>
          <w:sz w:val="24"/>
          <w:szCs w:val="24"/>
        </w:rPr>
        <w:t xml:space="preserve"> 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A7EB1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B3535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4B3535" w:rsidRPr="004B3535">
        <w:rPr>
          <w:rFonts w:ascii="Arial" w:hAnsi="Arial" w:cs="Arial"/>
          <w:b/>
          <w:sz w:val="24"/>
          <w:szCs w:val="24"/>
        </w:rPr>
        <w:t>Fiorindo Zucolo</w:t>
      </w:r>
      <w:r w:rsidR="004A7EB1" w:rsidRPr="004B3535">
        <w:rPr>
          <w:rFonts w:ascii="Arial" w:hAnsi="Arial" w:cs="Arial"/>
          <w:b/>
          <w:sz w:val="24"/>
          <w:szCs w:val="24"/>
        </w:rPr>
        <w:t>,</w:t>
      </w:r>
      <w:r w:rsidR="004B3535" w:rsidRPr="004B3535">
        <w:rPr>
          <w:rFonts w:ascii="Arial" w:hAnsi="Arial" w:cs="Arial"/>
          <w:b/>
          <w:sz w:val="24"/>
          <w:szCs w:val="24"/>
        </w:rPr>
        <w:t xml:space="preserve"> 172, Parque Residencial do Lago</w:t>
      </w:r>
      <w:r w:rsidR="004B3535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Sr. Edson Silva tinha 3</w:t>
      </w:r>
      <w:r w:rsidR="004A7EB1">
        <w:rPr>
          <w:rFonts w:ascii="Arial" w:hAnsi="Arial" w:cs="Arial"/>
        </w:rPr>
        <w:t>1 anos,</w:t>
      </w:r>
      <w:r>
        <w:rPr>
          <w:rFonts w:ascii="Arial" w:hAnsi="Arial" w:cs="Arial"/>
        </w:rPr>
        <w:t xml:space="preserve"> era solteiro, filho de Vitor Pedro da Silva e Ivanira Matias de Souza.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535">
        <w:rPr>
          <w:rFonts w:ascii="Arial" w:hAnsi="Arial" w:cs="Arial"/>
          <w:sz w:val="24"/>
          <w:szCs w:val="24"/>
        </w:rPr>
        <w:t>3</w:t>
      </w:r>
      <w:r w:rsidR="004A7EB1">
        <w:rPr>
          <w:rFonts w:ascii="Arial" w:hAnsi="Arial" w:cs="Arial"/>
          <w:sz w:val="24"/>
          <w:szCs w:val="24"/>
        </w:rPr>
        <w:t xml:space="preserve"> de </w:t>
      </w:r>
      <w:r w:rsidR="004B3535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4B353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3F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DC2317" wp14:editId="293B05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554291" wp14:editId="59E79F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CDB4B5" wp14:editId="419A768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7EB1"/>
    <w:rsid w:val="004B3535"/>
    <w:rsid w:val="004B57DB"/>
    <w:rsid w:val="004C67DE"/>
    <w:rsid w:val="00705ABB"/>
    <w:rsid w:val="00794A83"/>
    <w:rsid w:val="00923261"/>
    <w:rsid w:val="00956986"/>
    <w:rsid w:val="009F196D"/>
    <w:rsid w:val="00A03FC0"/>
    <w:rsid w:val="00A71CAF"/>
    <w:rsid w:val="00A9035B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2014-01-30T16:25:00Z</cp:lastPrinted>
  <dcterms:created xsi:type="dcterms:W3CDTF">2014-02-06T16:59:00Z</dcterms:created>
  <dcterms:modified xsi:type="dcterms:W3CDTF">2014-02-06T16:59:00Z</dcterms:modified>
</cp:coreProperties>
</file>