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E5411">
        <w:rPr>
          <w:rFonts w:ascii="Arial" w:hAnsi="Arial" w:cs="Arial"/>
        </w:rPr>
        <w:t>92</w:t>
      </w:r>
      <w:r>
        <w:rPr>
          <w:rFonts w:ascii="Arial" w:hAnsi="Arial" w:cs="Arial"/>
        </w:rPr>
        <w:t>/</w:t>
      </w:r>
      <w:r w:rsidR="00FE5411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FA156B">
        <w:rPr>
          <w:rFonts w:ascii="Arial" w:hAnsi="Arial" w:cs="Arial"/>
          <w:sz w:val="24"/>
          <w:szCs w:val="24"/>
        </w:rPr>
        <w:t xml:space="preserve">convênio entre o Tribunal de Justiça de São Paulo e a Prefeitura Municipal de </w:t>
      </w:r>
      <w:r>
        <w:rPr>
          <w:rFonts w:ascii="Arial" w:hAnsi="Arial" w:cs="Arial"/>
          <w:sz w:val="24"/>
          <w:szCs w:val="24"/>
        </w:rPr>
        <w:t xml:space="preserve">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A15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publicação no Diário Oficial da Justiça, em 02 de julho de 2013 por decisão do Conselho Nacional de Justiça, o Tribunal</w:t>
      </w:r>
      <w:r w:rsidR="00AD4B1F">
        <w:rPr>
          <w:rFonts w:ascii="Arial" w:hAnsi="Arial" w:cs="Arial"/>
          <w:sz w:val="24"/>
          <w:szCs w:val="24"/>
        </w:rPr>
        <w:t xml:space="preserve"> de Justiça de São Paulo (TJSP) rescindi</w:t>
      </w:r>
      <w:r w:rsidR="00AC170F">
        <w:rPr>
          <w:rFonts w:ascii="Arial" w:hAnsi="Arial" w:cs="Arial"/>
          <w:sz w:val="24"/>
          <w:szCs w:val="24"/>
        </w:rPr>
        <w:t>u</w:t>
      </w:r>
      <w:r w:rsidR="00AD4B1F">
        <w:rPr>
          <w:rFonts w:ascii="Arial" w:hAnsi="Arial" w:cs="Arial"/>
          <w:sz w:val="24"/>
          <w:szCs w:val="24"/>
        </w:rPr>
        <w:t xml:space="preserve"> o convênio existente entre </w:t>
      </w:r>
      <w:r w:rsidR="00AC170F">
        <w:rPr>
          <w:rFonts w:ascii="Arial" w:hAnsi="Arial" w:cs="Arial"/>
          <w:sz w:val="24"/>
          <w:szCs w:val="24"/>
        </w:rPr>
        <w:t xml:space="preserve">aquele </w:t>
      </w:r>
      <w:r w:rsidR="00AD4B1F">
        <w:rPr>
          <w:rFonts w:ascii="Arial" w:hAnsi="Arial" w:cs="Arial"/>
          <w:sz w:val="24"/>
          <w:szCs w:val="24"/>
        </w:rPr>
        <w:t>T</w:t>
      </w:r>
      <w:r w:rsidR="00AC170F">
        <w:rPr>
          <w:rFonts w:ascii="Arial" w:hAnsi="Arial" w:cs="Arial"/>
          <w:sz w:val="24"/>
          <w:szCs w:val="24"/>
        </w:rPr>
        <w:t xml:space="preserve">ribunal e a </w:t>
      </w:r>
      <w:r w:rsidR="00AD4B1F">
        <w:rPr>
          <w:rFonts w:ascii="Arial" w:hAnsi="Arial" w:cs="Arial"/>
          <w:sz w:val="24"/>
          <w:szCs w:val="24"/>
        </w:rPr>
        <w:t>Prefeitura de</w:t>
      </w:r>
      <w:r w:rsidR="00DF2EA3">
        <w:rPr>
          <w:rFonts w:ascii="Arial" w:hAnsi="Arial" w:cs="Arial"/>
          <w:sz w:val="24"/>
          <w:szCs w:val="24"/>
        </w:rPr>
        <w:t xml:space="preserve"> nosso município;</w:t>
      </w:r>
    </w:p>
    <w:p w:rsidR="00FA156B" w:rsidRDefault="00FA15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EA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A15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F2EA3">
        <w:rPr>
          <w:rFonts w:ascii="Arial" w:hAnsi="Arial" w:cs="Arial"/>
          <w:sz w:val="24"/>
          <w:szCs w:val="24"/>
        </w:rPr>
        <w:t xml:space="preserve">o convênio permitia que </w:t>
      </w:r>
      <w:r w:rsidR="00AD4B1F">
        <w:rPr>
          <w:rFonts w:ascii="Arial" w:hAnsi="Arial" w:cs="Arial"/>
          <w:sz w:val="24"/>
          <w:szCs w:val="24"/>
        </w:rPr>
        <w:t>estagiários de nível</w:t>
      </w:r>
      <w:r w:rsidR="00DF2EA3">
        <w:rPr>
          <w:rFonts w:ascii="Arial" w:hAnsi="Arial" w:cs="Arial"/>
          <w:sz w:val="24"/>
          <w:szCs w:val="24"/>
        </w:rPr>
        <w:t xml:space="preserve"> </w:t>
      </w:r>
      <w:r w:rsidR="00AA3A6C">
        <w:rPr>
          <w:rFonts w:ascii="Arial" w:hAnsi="Arial" w:cs="Arial"/>
          <w:sz w:val="24"/>
          <w:szCs w:val="24"/>
        </w:rPr>
        <w:t>superior em direito, auxilia</w:t>
      </w:r>
      <w:r w:rsidR="00DF2EA3">
        <w:rPr>
          <w:rFonts w:ascii="Arial" w:hAnsi="Arial" w:cs="Arial"/>
          <w:sz w:val="24"/>
          <w:szCs w:val="24"/>
        </w:rPr>
        <w:t>sse</w:t>
      </w:r>
      <w:r w:rsidR="00AA3A6C">
        <w:rPr>
          <w:rFonts w:ascii="Arial" w:hAnsi="Arial" w:cs="Arial"/>
          <w:sz w:val="24"/>
          <w:szCs w:val="24"/>
        </w:rPr>
        <w:t>m nas tarefas dentro das Varas do Fórum da Comarca</w:t>
      </w:r>
      <w:r w:rsidR="00DF2EA3">
        <w:rPr>
          <w:rFonts w:ascii="Arial" w:hAnsi="Arial" w:cs="Arial"/>
          <w:sz w:val="24"/>
          <w:szCs w:val="24"/>
        </w:rPr>
        <w:t xml:space="preserve"> local, serviço extremamente benéfico tanto para o Fórum como também para a população;  </w:t>
      </w:r>
      <w:r w:rsidR="00AA3A6C">
        <w:rPr>
          <w:rFonts w:ascii="Arial" w:hAnsi="Arial" w:cs="Arial"/>
          <w:sz w:val="24"/>
          <w:szCs w:val="24"/>
        </w:rPr>
        <w:t xml:space="preserve"> </w:t>
      </w:r>
    </w:p>
    <w:p w:rsidR="00DF2EA3" w:rsidRDefault="00DF2E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EA3" w:rsidRDefault="00DF2E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CONSIDERANDO que</w:t>
      </w:r>
      <w:r w:rsidR="00FA156B">
        <w:rPr>
          <w:rFonts w:ascii="Arial" w:hAnsi="Arial" w:cs="Arial"/>
          <w:sz w:val="24"/>
          <w:szCs w:val="24"/>
        </w:rPr>
        <w:t>,</w:t>
      </w:r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o rompimento do convênio, os doze estagiários </w:t>
      </w:r>
      <w:r w:rsidRPr="00DF2EA3"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>ão</w:t>
      </w:r>
      <w:r w:rsidRPr="00DF2EA3">
        <w:rPr>
          <w:rFonts w:ascii="Arial" w:hAnsi="Arial" w:cs="Arial"/>
          <w:sz w:val="24"/>
          <w:szCs w:val="24"/>
        </w:rPr>
        <w:t xml:space="preserve"> dispensados d</w:t>
      </w:r>
      <w:r>
        <w:rPr>
          <w:rFonts w:ascii="Arial" w:hAnsi="Arial" w:cs="Arial"/>
          <w:sz w:val="24"/>
          <w:szCs w:val="24"/>
        </w:rPr>
        <w:t>as suas</w:t>
      </w:r>
      <w:r w:rsidRPr="00DF2EA3">
        <w:rPr>
          <w:rFonts w:ascii="Arial" w:hAnsi="Arial" w:cs="Arial"/>
          <w:sz w:val="24"/>
          <w:szCs w:val="24"/>
        </w:rPr>
        <w:t xml:space="preserve"> atribuições, </w:t>
      </w:r>
      <w:r>
        <w:rPr>
          <w:rFonts w:ascii="Arial" w:hAnsi="Arial" w:cs="Arial"/>
          <w:sz w:val="24"/>
          <w:szCs w:val="24"/>
        </w:rPr>
        <w:t>sendo que alguns terão os contratos rescindidos neste mês de janeiro e outros, em julho deste ano;</w:t>
      </w:r>
    </w:p>
    <w:p w:rsidR="00DF2EA3" w:rsidRDefault="00DF2E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56B" w:rsidRDefault="00FA15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CONSIDERANDO que, </w:t>
      </w:r>
      <w:r w:rsidR="00FA635D">
        <w:rPr>
          <w:rFonts w:ascii="Arial" w:hAnsi="Arial" w:cs="Arial"/>
          <w:sz w:val="24"/>
          <w:szCs w:val="24"/>
        </w:rPr>
        <w:t>há grande interesse por parte desses estagiários em continuar a prestar serviços para a população, já que não contavam com o rompimento do convênio do Tribunal de Justiça de São Paulo com a prefeitura;</w:t>
      </w:r>
    </w:p>
    <w:p w:rsidR="00FA156B" w:rsidRDefault="00FA15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35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FA635D">
        <w:rPr>
          <w:rFonts w:ascii="Arial" w:hAnsi="Arial" w:cs="Arial"/>
          <w:sz w:val="24"/>
          <w:szCs w:val="24"/>
        </w:rPr>
        <w:t xml:space="preserve"> Existe a possibilidade de restabelecimento do convênio entre o TJSP e a Prefeitura Municipal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FA635D">
        <w:rPr>
          <w:rFonts w:ascii="Arial" w:hAnsi="Arial" w:cs="Arial"/>
          <w:sz w:val="24"/>
          <w:szCs w:val="24"/>
        </w:rPr>
        <w:t xml:space="preserve">É possível remanejar esses estagiários que serão obrigados a deixar as suas atribuições, para outros setores, </w:t>
      </w:r>
      <w:r w:rsidR="0025502E">
        <w:rPr>
          <w:rFonts w:ascii="Arial" w:hAnsi="Arial" w:cs="Arial"/>
          <w:sz w:val="24"/>
          <w:szCs w:val="24"/>
        </w:rPr>
        <w:t>para que possam continuar a prestar serviços à nossa população?</w:t>
      </w:r>
    </w:p>
    <w:p w:rsidR="0025502E" w:rsidRDefault="002550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02E" w:rsidRDefault="002550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3º) Outras informações que julguem necessárias.</w:t>
      </w:r>
    </w:p>
    <w:p w:rsidR="0025502E" w:rsidRDefault="002550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25502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25502E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25502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25502E">
        <w:rPr>
          <w:rFonts w:ascii="Arial" w:hAnsi="Arial" w:cs="Arial"/>
          <w:b/>
          <w:sz w:val="24"/>
          <w:szCs w:val="24"/>
        </w:rPr>
        <w:t>uca Bortolucci</w:t>
      </w:r>
    </w:p>
    <w:p w:rsidR="00FF3852" w:rsidRPr="0025502E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25502E">
        <w:rPr>
          <w:rFonts w:ascii="Arial" w:hAnsi="Arial" w:cs="Arial"/>
          <w:b/>
        </w:rPr>
        <w:t>-</w:t>
      </w:r>
      <w:r w:rsidR="0025502E" w:rsidRPr="0025502E">
        <w:rPr>
          <w:rFonts w:ascii="Arial" w:hAnsi="Arial" w:cs="Arial"/>
          <w:b/>
        </w:rPr>
        <w:t>V</w:t>
      </w:r>
      <w:r w:rsidRPr="0025502E">
        <w:rPr>
          <w:rFonts w:ascii="Arial" w:hAnsi="Arial" w:cs="Arial"/>
          <w:b/>
        </w:rPr>
        <w:t>ereador</w:t>
      </w:r>
      <w:r w:rsidR="0025502E" w:rsidRPr="0025502E">
        <w:rPr>
          <w:rFonts w:ascii="Arial" w:hAnsi="Arial" w:cs="Arial"/>
          <w:b/>
        </w:rPr>
        <w:t xml:space="preserve"> Líder da Bancada PSDB- 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28" w:rsidRDefault="002B0328">
      <w:r>
        <w:separator/>
      </w:r>
    </w:p>
  </w:endnote>
  <w:endnote w:type="continuationSeparator" w:id="0">
    <w:p w:rsidR="002B0328" w:rsidRDefault="002B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28" w:rsidRDefault="002B0328">
      <w:r>
        <w:separator/>
      </w:r>
    </w:p>
  </w:footnote>
  <w:footnote w:type="continuationSeparator" w:id="0">
    <w:p w:rsidR="002B0328" w:rsidRDefault="002B0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541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0FA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F0FA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0FA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0F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502E"/>
    <w:rsid w:val="002B0328"/>
    <w:rsid w:val="0033648A"/>
    <w:rsid w:val="00373483"/>
    <w:rsid w:val="00375EF0"/>
    <w:rsid w:val="003D3AA8"/>
    <w:rsid w:val="00454EAC"/>
    <w:rsid w:val="00482CFB"/>
    <w:rsid w:val="0049057E"/>
    <w:rsid w:val="004B57DB"/>
    <w:rsid w:val="004C67DE"/>
    <w:rsid w:val="00705ABB"/>
    <w:rsid w:val="00794C4F"/>
    <w:rsid w:val="007B1241"/>
    <w:rsid w:val="007F0FAD"/>
    <w:rsid w:val="009F196D"/>
    <w:rsid w:val="00A71CAF"/>
    <w:rsid w:val="00A9035B"/>
    <w:rsid w:val="00AA3A6C"/>
    <w:rsid w:val="00AC170F"/>
    <w:rsid w:val="00AD4B1F"/>
    <w:rsid w:val="00AE702A"/>
    <w:rsid w:val="00CD613B"/>
    <w:rsid w:val="00CF7F49"/>
    <w:rsid w:val="00D26CB3"/>
    <w:rsid w:val="00DF2EA3"/>
    <w:rsid w:val="00E903BB"/>
    <w:rsid w:val="00EB7D7D"/>
    <w:rsid w:val="00EE7983"/>
    <w:rsid w:val="00F16623"/>
    <w:rsid w:val="00FA156B"/>
    <w:rsid w:val="00FA635D"/>
    <w:rsid w:val="00FE541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2014-01-24T18:09:00Z</dcterms:created>
  <dcterms:modified xsi:type="dcterms:W3CDTF">2014-01-24T18:09:00Z</dcterms:modified>
</cp:coreProperties>
</file>