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44041A">
        <w:rPr>
          <w:rFonts w:ascii="Arial" w:hAnsi="Arial" w:cs="Arial"/>
        </w:rPr>
        <w:t>395</w:t>
      </w:r>
      <w:r w:rsidRPr="00F75516">
        <w:rPr>
          <w:rFonts w:ascii="Arial" w:hAnsi="Arial" w:cs="Arial"/>
        </w:rPr>
        <w:t>/</w:t>
      </w:r>
      <w:r w:rsidR="0044041A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243D4">
        <w:rPr>
          <w:rFonts w:ascii="Arial" w:hAnsi="Arial" w:cs="Arial"/>
          <w:sz w:val="24"/>
          <w:szCs w:val="24"/>
        </w:rPr>
        <w:t>a c</w:t>
      </w:r>
      <w:r w:rsidR="00A243D4" w:rsidRPr="00A243D4">
        <w:rPr>
          <w:rFonts w:ascii="Arial" w:hAnsi="Arial" w:cs="Arial"/>
          <w:sz w:val="24"/>
          <w:szCs w:val="24"/>
        </w:rPr>
        <w:t xml:space="preserve">olocação de iluminação em poste </w:t>
      </w:r>
      <w:r w:rsidR="00A243D4">
        <w:rPr>
          <w:rFonts w:ascii="Arial" w:hAnsi="Arial" w:cs="Arial"/>
          <w:sz w:val="24"/>
          <w:szCs w:val="24"/>
        </w:rPr>
        <w:t xml:space="preserve">na </w:t>
      </w:r>
      <w:r w:rsidR="00A243D4" w:rsidRPr="00A243D4">
        <w:rPr>
          <w:rFonts w:ascii="Arial" w:hAnsi="Arial" w:cs="Arial"/>
          <w:sz w:val="24"/>
          <w:szCs w:val="24"/>
        </w:rPr>
        <w:t>Rua da Ervilha</w:t>
      </w:r>
      <w:r w:rsidR="00A243D4">
        <w:rPr>
          <w:rFonts w:ascii="Arial" w:hAnsi="Arial" w:cs="Arial"/>
          <w:sz w:val="24"/>
          <w:szCs w:val="24"/>
        </w:rPr>
        <w:t>, próximo ao nº</w:t>
      </w:r>
      <w:r w:rsidR="00A243D4" w:rsidRPr="00A243D4">
        <w:rPr>
          <w:rFonts w:ascii="Arial" w:hAnsi="Arial" w:cs="Arial"/>
          <w:sz w:val="24"/>
          <w:szCs w:val="24"/>
        </w:rPr>
        <w:t xml:space="preserve"> 29</w:t>
      </w:r>
      <w:r w:rsidR="00A243D4">
        <w:rPr>
          <w:rFonts w:ascii="Arial" w:hAnsi="Arial" w:cs="Arial"/>
          <w:sz w:val="24"/>
          <w:szCs w:val="24"/>
        </w:rPr>
        <w:t>, no bairro Jardim 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243D4">
        <w:rPr>
          <w:rFonts w:ascii="Arial" w:hAnsi="Arial" w:cs="Arial"/>
          <w:sz w:val="24"/>
          <w:szCs w:val="24"/>
        </w:rPr>
        <w:t>a c</w:t>
      </w:r>
      <w:r w:rsidR="00A243D4" w:rsidRPr="00A243D4">
        <w:rPr>
          <w:rFonts w:ascii="Arial" w:hAnsi="Arial" w:cs="Arial"/>
          <w:sz w:val="24"/>
          <w:szCs w:val="24"/>
        </w:rPr>
        <w:t xml:space="preserve">olocação de iluminação em poste </w:t>
      </w:r>
      <w:r w:rsidR="00A243D4">
        <w:rPr>
          <w:rFonts w:ascii="Arial" w:hAnsi="Arial" w:cs="Arial"/>
          <w:sz w:val="24"/>
          <w:szCs w:val="24"/>
        </w:rPr>
        <w:t xml:space="preserve">na </w:t>
      </w:r>
      <w:r w:rsidR="00A243D4" w:rsidRPr="00A243D4">
        <w:rPr>
          <w:rFonts w:ascii="Arial" w:hAnsi="Arial" w:cs="Arial"/>
          <w:sz w:val="24"/>
          <w:szCs w:val="24"/>
        </w:rPr>
        <w:t>Rua da Ervilha</w:t>
      </w:r>
      <w:r w:rsidR="00A243D4">
        <w:rPr>
          <w:rFonts w:ascii="Arial" w:hAnsi="Arial" w:cs="Arial"/>
          <w:sz w:val="24"/>
          <w:szCs w:val="24"/>
        </w:rPr>
        <w:t>, próximo ao nº</w:t>
      </w:r>
      <w:r w:rsidR="00A243D4" w:rsidRPr="00A243D4">
        <w:rPr>
          <w:rFonts w:ascii="Arial" w:hAnsi="Arial" w:cs="Arial"/>
          <w:sz w:val="24"/>
          <w:szCs w:val="24"/>
        </w:rPr>
        <w:t xml:space="preserve"> 29</w:t>
      </w:r>
      <w:r w:rsidR="00A243D4">
        <w:rPr>
          <w:rFonts w:ascii="Arial" w:hAnsi="Arial" w:cs="Arial"/>
          <w:sz w:val="24"/>
          <w:szCs w:val="24"/>
        </w:rPr>
        <w:t>, no bairro Jardim 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A243D4">
        <w:rPr>
          <w:rFonts w:ascii="Arial" w:hAnsi="Arial" w:cs="Arial"/>
        </w:rPr>
        <w:t>que o l</w:t>
      </w:r>
      <w:r w:rsidR="00A243D4" w:rsidRPr="00A243D4">
        <w:rPr>
          <w:rFonts w:ascii="Arial" w:hAnsi="Arial" w:cs="Arial"/>
        </w:rPr>
        <w:t xml:space="preserve">ocal </w:t>
      </w:r>
      <w:r w:rsidR="00A243D4">
        <w:rPr>
          <w:rFonts w:ascii="Arial" w:hAnsi="Arial" w:cs="Arial"/>
        </w:rPr>
        <w:t xml:space="preserve">em questão é </w:t>
      </w:r>
      <w:r w:rsidR="00A243D4" w:rsidRPr="00A243D4">
        <w:rPr>
          <w:rFonts w:ascii="Arial" w:hAnsi="Arial" w:cs="Arial"/>
        </w:rPr>
        <w:t>escuro</w:t>
      </w:r>
      <w:r w:rsidR="00A243D4">
        <w:rPr>
          <w:rFonts w:ascii="Arial" w:hAnsi="Arial" w:cs="Arial"/>
        </w:rPr>
        <w:t xml:space="preserve"> e mal iluminado – fato este </w:t>
      </w:r>
      <w:r w:rsidR="00A243D4" w:rsidRPr="00A243D4">
        <w:rPr>
          <w:rFonts w:ascii="Arial" w:hAnsi="Arial" w:cs="Arial"/>
        </w:rPr>
        <w:t>que possibilita o descarte de lixo</w:t>
      </w:r>
      <w:r w:rsidR="00A243D4">
        <w:rPr>
          <w:rFonts w:ascii="Arial" w:hAnsi="Arial" w:cs="Arial"/>
        </w:rPr>
        <w:t xml:space="preserve"> e entulho em área pública anexa. Ainda nos foi dado o conhecimento de que o local é</w:t>
      </w:r>
      <w:r w:rsidR="00A243D4" w:rsidRPr="00A243D4">
        <w:rPr>
          <w:rFonts w:ascii="Arial" w:hAnsi="Arial" w:cs="Arial"/>
        </w:rPr>
        <w:t xml:space="preserve"> frequentado por usuários de drogas</w:t>
      </w:r>
      <w:r w:rsidR="00A243D4">
        <w:rPr>
          <w:rFonts w:ascii="Arial" w:hAnsi="Arial" w:cs="Arial"/>
        </w:rPr>
        <w:t xml:space="preserve"> devido à falta de iluminação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243D4">
        <w:rPr>
          <w:rFonts w:ascii="Arial" w:hAnsi="Arial" w:cs="Arial"/>
          <w:sz w:val="24"/>
          <w:szCs w:val="24"/>
        </w:rPr>
        <w:t>24 de 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foot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103" w:rsidRDefault="00740103">
      <w:r>
        <w:separator/>
      </w:r>
    </w:p>
  </w:endnote>
  <w:endnote w:type="continuationSeparator" w:id="0">
    <w:p w:rsidR="00740103" w:rsidRDefault="0074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41A" w:rsidRDefault="0044041A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5" type="#_x0000_t75" style="position:absolute;margin-left:447.75pt;margin-top:0;width:30pt;height:231.8pt;z-index:251659264;mso-position-horizontal:absolute;mso-position-horizontal-relative:margin;mso-position-vertical:center;mso-position-vertical-relative:margin">
          <v:imagedata r:id="rId1" o:title="tmpB22D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103" w:rsidRDefault="00740103">
      <w:r>
        <w:separator/>
      </w:r>
    </w:p>
  </w:footnote>
  <w:footnote w:type="continuationSeparator" w:id="0">
    <w:p w:rsidR="00740103" w:rsidRDefault="00740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4041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4041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B478A"/>
    <w:rsid w:val="001D1394"/>
    <w:rsid w:val="0033648A"/>
    <w:rsid w:val="00373483"/>
    <w:rsid w:val="003D3AA8"/>
    <w:rsid w:val="003E5182"/>
    <w:rsid w:val="0044041A"/>
    <w:rsid w:val="00442187"/>
    <w:rsid w:val="00454EAC"/>
    <w:rsid w:val="0049057E"/>
    <w:rsid w:val="004B57DB"/>
    <w:rsid w:val="004C67DE"/>
    <w:rsid w:val="00705ABB"/>
    <w:rsid w:val="00740103"/>
    <w:rsid w:val="008A50DC"/>
    <w:rsid w:val="009F196D"/>
    <w:rsid w:val="00A232F3"/>
    <w:rsid w:val="00A243D4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Marta de Fátima Camargo Pedroso</cp:lastModifiedBy>
  <cp:revision>2</cp:revision>
  <cp:lastPrinted>2013-01-24T12:50:00Z</cp:lastPrinted>
  <dcterms:created xsi:type="dcterms:W3CDTF">2014-01-24T17:39:00Z</dcterms:created>
  <dcterms:modified xsi:type="dcterms:W3CDTF">2014-01-24T17:39:00Z</dcterms:modified>
</cp:coreProperties>
</file>