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84" w:rsidRPr="00033DC9" w:rsidRDefault="00227A84" w:rsidP="00227A8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116</w:t>
      </w:r>
      <w:r w:rsidRPr="00033DC9">
        <w:rPr>
          <w:szCs w:val="24"/>
        </w:rPr>
        <w:t>/</w:t>
      </w:r>
      <w:r>
        <w:rPr>
          <w:szCs w:val="24"/>
        </w:rPr>
        <w:t>11</w:t>
      </w:r>
    </w:p>
    <w:p w:rsidR="00227A84" w:rsidRPr="00033DC9" w:rsidRDefault="00227A84" w:rsidP="00227A8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</w:t>
      </w:r>
      <w:r w:rsidRPr="00033DC9">
        <w:rPr>
          <w:rFonts w:ascii="Bookman Old Style" w:hAnsi="Bookman Old Style"/>
          <w:b/>
          <w:sz w:val="24"/>
          <w:szCs w:val="24"/>
          <w:u w:val="single"/>
        </w:rPr>
        <w:t>s</w:t>
      </w:r>
    </w:p>
    <w:p w:rsidR="00227A84" w:rsidRPr="002B6366" w:rsidRDefault="00227A84" w:rsidP="00227A8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27A84" w:rsidRDefault="00227A84" w:rsidP="00227A84">
      <w:pPr>
        <w:pStyle w:val="Recuodecorpodetexto"/>
        <w:ind w:left="4111"/>
        <w:rPr>
          <w:szCs w:val="24"/>
        </w:rPr>
      </w:pPr>
      <w:r w:rsidRPr="002B6366">
        <w:rPr>
          <w:szCs w:val="24"/>
        </w:rPr>
        <w:t>“</w:t>
      </w:r>
      <w:r>
        <w:rPr>
          <w:szCs w:val="24"/>
        </w:rPr>
        <w:t>Referentes à Ponte localizada na Vila Lola, próximo a linha férrea”.</w:t>
      </w:r>
    </w:p>
    <w:p w:rsidR="00227A84" w:rsidRDefault="00227A84" w:rsidP="00227A84">
      <w:pPr>
        <w:pStyle w:val="Recuodecorpodetexto"/>
        <w:ind w:left="0"/>
        <w:rPr>
          <w:szCs w:val="24"/>
        </w:rPr>
      </w:pPr>
    </w:p>
    <w:p w:rsidR="00227A84" w:rsidRDefault="00227A84" w:rsidP="00227A8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inúmeros munícipes procuraram por este vereador solicitando providências, visto que a referida ponte apresenta perigo às pessoas que a utilizam e;</w:t>
      </w:r>
    </w:p>
    <w:p w:rsidR="00227A84" w:rsidRDefault="00227A84" w:rsidP="00227A8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27A84" w:rsidRDefault="00227A84" w:rsidP="00227A8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 w:rsidRPr="007E6AD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pelo local passam diariamente inúmeras pessoas, sendo que a referida ponte interliga vários bairros,</w:t>
      </w:r>
    </w:p>
    <w:p w:rsidR="00227A84" w:rsidRDefault="00227A84" w:rsidP="00227A8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27A84" w:rsidRDefault="00227A84" w:rsidP="00227A8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95357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 xml:space="preserve">, recentemente foram realizadas obras de melhorias na referida ponte, </w:t>
      </w:r>
    </w:p>
    <w:p w:rsidR="00227A84" w:rsidRDefault="00227A84" w:rsidP="00227A8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27A84" w:rsidRPr="0013230F" w:rsidRDefault="00227A84" w:rsidP="00227A8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95357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b/>
          <w:sz w:val="24"/>
          <w:szCs w:val="24"/>
        </w:rPr>
        <w:t xml:space="preserve">, a ponte esta apresentando sinais de desmoronamento </w:t>
      </w:r>
      <w:r>
        <w:rPr>
          <w:rFonts w:ascii="Bookman Old Style" w:hAnsi="Bookman Old Style"/>
          <w:sz w:val="24"/>
          <w:szCs w:val="24"/>
        </w:rPr>
        <w:t xml:space="preserve">toda sua estrutura está risco de desabar, colocando em risco a integridade física de todos que a utilizam: </w:t>
      </w:r>
      <w:r w:rsidRPr="0013230F">
        <w:rPr>
          <w:rFonts w:ascii="Bookman Old Style" w:hAnsi="Bookman Old Style"/>
          <w:b/>
          <w:sz w:val="24"/>
          <w:szCs w:val="24"/>
        </w:rPr>
        <w:t>(Segue fotos em anexo),</w:t>
      </w:r>
    </w:p>
    <w:p w:rsidR="00227A84" w:rsidRDefault="00227A84" w:rsidP="00227A8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227A84" w:rsidRDefault="00227A84" w:rsidP="00227A8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227A84" w:rsidRDefault="00227A84" w:rsidP="00227A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 w:rsidRPr="00F9534A">
        <w:rPr>
          <w:rFonts w:ascii="Bookman Old Style" w:hAnsi="Bookman Old Style"/>
          <w:sz w:val="24"/>
          <w:szCs w:val="24"/>
        </w:rPr>
        <w:t xml:space="preserve">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227A84" w:rsidRDefault="00227A84" w:rsidP="00227A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27A84" w:rsidRDefault="00227A84" w:rsidP="00227A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1 - A Administração Municipal tem conhecimento a respeito da situação atual que se encontra a ponte supracitada?</w:t>
      </w:r>
    </w:p>
    <w:p w:rsidR="00227A84" w:rsidRDefault="00227A84" w:rsidP="00227A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27A84" w:rsidRDefault="00227A84" w:rsidP="00227A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Existe possibilidade de executar os serviços de melhorias no local, no sentido de precaver um possível desmoronamento, devido as constantes chuvas?</w:t>
      </w:r>
    </w:p>
    <w:p w:rsidR="00227A84" w:rsidRDefault="00227A84" w:rsidP="00227A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27A84" w:rsidRDefault="00227A84" w:rsidP="00227A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Considerando que o local esta oferecendo grandes riscos à população. Qual o prazo máximo para a conclusão das obras?</w:t>
      </w:r>
    </w:p>
    <w:p w:rsidR="00227A84" w:rsidRDefault="00227A84" w:rsidP="00227A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27A84" w:rsidRDefault="00227A84" w:rsidP="00227A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Caso Negativo, expor os reais motivos.</w:t>
      </w:r>
    </w:p>
    <w:p w:rsidR="00227A84" w:rsidRDefault="00227A84" w:rsidP="00227A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27A84" w:rsidRDefault="00227A84" w:rsidP="00227A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5 - Outras informações que julgarem necessárias.</w:t>
      </w:r>
    </w:p>
    <w:p w:rsidR="00227A84" w:rsidRDefault="00227A84" w:rsidP="00227A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27A84" w:rsidRDefault="00227A84" w:rsidP="00227A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27A84" w:rsidRPr="00033DC9" w:rsidRDefault="00227A84" w:rsidP="00227A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 de fevereiro de 2011.</w:t>
      </w:r>
    </w:p>
    <w:p w:rsidR="00227A84" w:rsidRDefault="00227A84" w:rsidP="00227A8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27A84" w:rsidRDefault="00227A84" w:rsidP="00227A8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27A84" w:rsidRPr="00033DC9" w:rsidRDefault="00227A84" w:rsidP="00227A8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227A84" w:rsidRDefault="00227A84" w:rsidP="00227A84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</w:p>
    <w:p w:rsidR="00227A84" w:rsidRDefault="00227A84" w:rsidP="00227A84">
      <w:pPr>
        <w:jc w:val="center"/>
        <w:rPr>
          <w:rFonts w:ascii="Bookman Old Style" w:hAnsi="Bookman Old Style"/>
          <w:sz w:val="24"/>
          <w:szCs w:val="24"/>
        </w:rPr>
      </w:pPr>
    </w:p>
    <w:p w:rsidR="00227A84" w:rsidRDefault="00227A84" w:rsidP="00227A84">
      <w:pPr>
        <w:jc w:val="center"/>
        <w:rPr>
          <w:rFonts w:ascii="Bookman Old Style" w:hAnsi="Bookman Old Style"/>
          <w:sz w:val="24"/>
          <w:szCs w:val="24"/>
        </w:rPr>
      </w:pPr>
    </w:p>
    <w:p w:rsidR="00227A84" w:rsidRDefault="00227A84" w:rsidP="00227A84">
      <w:pPr>
        <w:jc w:val="center"/>
        <w:rPr>
          <w:rFonts w:ascii="Bookman Old Style" w:hAnsi="Bookman Old Style"/>
          <w:sz w:val="24"/>
          <w:szCs w:val="24"/>
        </w:rPr>
      </w:pPr>
    </w:p>
    <w:p w:rsidR="00227A84" w:rsidRDefault="00227A84" w:rsidP="00227A84">
      <w:pPr>
        <w:jc w:val="center"/>
        <w:rPr>
          <w:rFonts w:ascii="Bookman Old Style" w:hAnsi="Bookman Old Style"/>
          <w:sz w:val="24"/>
          <w:szCs w:val="24"/>
        </w:rPr>
      </w:pPr>
    </w:p>
    <w:p w:rsidR="00227A84" w:rsidRDefault="00227A84" w:rsidP="00227A84">
      <w:pPr>
        <w:jc w:val="center"/>
        <w:rPr>
          <w:rFonts w:ascii="Bookman Old Style" w:hAnsi="Bookman Old Style"/>
          <w:sz w:val="24"/>
          <w:szCs w:val="24"/>
        </w:rPr>
      </w:pPr>
    </w:p>
    <w:p w:rsidR="00227A84" w:rsidRDefault="00227A84" w:rsidP="00227A84">
      <w:pPr>
        <w:jc w:val="center"/>
        <w:rPr>
          <w:rFonts w:ascii="Bookman Old Style" w:hAnsi="Bookman Old Style"/>
          <w:sz w:val="24"/>
          <w:szCs w:val="24"/>
        </w:rPr>
      </w:pPr>
    </w:p>
    <w:p w:rsidR="00227A84" w:rsidRDefault="00227A84" w:rsidP="00227A84">
      <w:pPr>
        <w:rPr>
          <w:rFonts w:ascii="Bookman Old Style" w:hAnsi="Bookman Old Style"/>
          <w:b/>
          <w:sz w:val="24"/>
          <w:szCs w:val="24"/>
        </w:rPr>
      </w:pPr>
      <w:r w:rsidRPr="0013230F">
        <w:rPr>
          <w:rFonts w:ascii="Bookman Old Style" w:hAnsi="Bookman Old Style"/>
          <w:b/>
          <w:sz w:val="24"/>
          <w:szCs w:val="24"/>
        </w:rPr>
        <w:lastRenderedPageBreak/>
        <w:t>(Fls. nº 02- Referentes à Ponte loc</w:t>
      </w:r>
      <w:r>
        <w:rPr>
          <w:rFonts w:ascii="Bookman Old Style" w:hAnsi="Bookman Old Style"/>
          <w:b/>
          <w:sz w:val="24"/>
          <w:szCs w:val="24"/>
        </w:rPr>
        <w:t>alizada na Vila Lola</w:t>
      </w:r>
      <w:r w:rsidRPr="0013230F">
        <w:rPr>
          <w:rFonts w:ascii="Bookman Old Style" w:hAnsi="Bookman Old Style"/>
          <w:b/>
          <w:sz w:val="24"/>
          <w:szCs w:val="24"/>
        </w:rPr>
        <w:t>).</w:t>
      </w:r>
    </w:p>
    <w:p w:rsidR="00227A84" w:rsidRDefault="00227A84" w:rsidP="00227A8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27A84" w:rsidRDefault="00227A84" w:rsidP="00227A84">
      <w:pPr>
        <w:ind w:right="-426"/>
        <w:rPr>
          <w:rFonts w:ascii="Bookman Old Style" w:hAnsi="Bookman Old Style"/>
          <w:b/>
          <w:sz w:val="24"/>
          <w:szCs w:val="24"/>
        </w:rPr>
      </w:pPr>
      <w:r w:rsidRPr="00343E6C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9614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343E6C">
        <w:rPr>
          <w:rFonts w:ascii="Bookman Old Style" w:hAnsi="Bookman Old Style"/>
          <w:b/>
          <w:sz w:val="24"/>
          <w:szCs w:val="24"/>
        </w:rPr>
        <w:pict>
          <v:shape id="_x0000_i1026" type="#_x0000_t75" style="width:227pt;height:170pt">
            <v:imagedata r:id="rId7" o:title="DSC09613"/>
          </v:shape>
        </w:pict>
      </w:r>
    </w:p>
    <w:p w:rsidR="00227A84" w:rsidRDefault="00227A84" w:rsidP="00227A84">
      <w:pPr>
        <w:ind w:right="-426"/>
        <w:rPr>
          <w:rFonts w:ascii="Bookman Old Style" w:hAnsi="Bookman Old Style"/>
          <w:b/>
          <w:sz w:val="24"/>
          <w:szCs w:val="24"/>
        </w:rPr>
      </w:pPr>
    </w:p>
    <w:p w:rsidR="00227A84" w:rsidRDefault="00227A84" w:rsidP="00227A84">
      <w:pPr>
        <w:ind w:right="-426"/>
        <w:rPr>
          <w:rFonts w:ascii="Bookman Old Style" w:hAnsi="Bookman Old Style"/>
          <w:b/>
          <w:sz w:val="24"/>
          <w:szCs w:val="24"/>
        </w:rPr>
      </w:pPr>
      <w:r w:rsidRPr="00343E6C">
        <w:rPr>
          <w:rFonts w:ascii="Bookman Old Style" w:hAnsi="Bookman Old Style"/>
          <w:b/>
          <w:sz w:val="24"/>
          <w:szCs w:val="24"/>
        </w:rPr>
        <w:pict>
          <v:shape id="_x0000_i1027" type="#_x0000_t75" style="width:227pt;height:170pt">
            <v:imagedata r:id="rId8" o:title="DSC09612"/>
          </v:shape>
        </w:pict>
      </w:r>
      <w:r w:rsidRPr="00343E6C">
        <w:rPr>
          <w:rFonts w:ascii="Bookman Old Style" w:hAnsi="Bookman Old Style"/>
          <w:b/>
          <w:sz w:val="24"/>
          <w:szCs w:val="24"/>
        </w:rPr>
        <w:pict>
          <v:shape id="_x0000_i1028" type="#_x0000_t75" style="width:227pt;height:170pt">
            <v:imagedata r:id="rId9" o:title="DSC09611"/>
          </v:shape>
        </w:pict>
      </w:r>
    </w:p>
    <w:p w:rsidR="00227A84" w:rsidRDefault="00227A84" w:rsidP="00227A84">
      <w:pPr>
        <w:ind w:right="-426"/>
        <w:rPr>
          <w:rFonts w:ascii="Bookman Old Style" w:hAnsi="Bookman Old Style"/>
          <w:b/>
          <w:sz w:val="24"/>
          <w:szCs w:val="24"/>
        </w:rPr>
      </w:pPr>
    </w:p>
    <w:p w:rsidR="00227A84" w:rsidRPr="0013230F" w:rsidRDefault="00227A84" w:rsidP="00227A84">
      <w:pPr>
        <w:ind w:right="-426"/>
        <w:rPr>
          <w:rFonts w:ascii="Bookman Old Style" w:hAnsi="Bookman Old Style"/>
          <w:b/>
          <w:sz w:val="24"/>
          <w:szCs w:val="24"/>
        </w:rPr>
      </w:pPr>
      <w:r w:rsidRPr="00343E6C">
        <w:rPr>
          <w:rFonts w:ascii="Bookman Old Style" w:hAnsi="Bookman Old Style"/>
          <w:b/>
          <w:sz w:val="24"/>
          <w:szCs w:val="24"/>
        </w:rPr>
        <w:pict>
          <v:shape id="_x0000_i1029" type="#_x0000_t75" style="width:227pt;height:170pt">
            <v:imagedata r:id="rId10" o:title="DSC09610"/>
          </v:shape>
        </w:pict>
      </w:r>
    </w:p>
    <w:p w:rsidR="009F196D" w:rsidRPr="00227A84" w:rsidRDefault="009F196D" w:rsidP="00227A84"/>
    <w:sectPr w:rsidR="009F196D" w:rsidRPr="00227A84" w:rsidSect="00227A84">
      <w:headerReference w:type="default" r:id="rId11"/>
      <w:footerReference w:type="default" r:id="rId12"/>
      <w:pgSz w:w="11907" w:h="16840" w:code="9"/>
      <w:pgMar w:top="993" w:right="850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F69" w:rsidRDefault="004F2F69">
      <w:r>
        <w:separator/>
      </w:r>
    </w:p>
  </w:endnote>
  <w:endnote w:type="continuationSeparator" w:id="0">
    <w:p w:rsidR="004F2F69" w:rsidRDefault="004F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F69" w:rsidRDefault="004F2F69">
      <w:r>
        <w:separator/>
      </w:r>
    </w:p>
  </w:footnote>
  <w:footnote w:type="continuationSeparator" w:id="0">
    <w:p w:rsidR="004F2F69" w:rsidRDefault="004F2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4D57"/>
    <w:rsid w:val="001D1394"/>
    <w:rsid w:val="00227A84"/>
    <w:rsid w:val="003D3AA8"/>
    <w:rsid w:val="004C67DE"/>
    <w:rsid w:val="004F2F6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27A84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227A84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27A8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27A84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