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C575D">
        <w:rPr>
          <w:rFonts w:ascii="Arial" w:hAnsi="Arial" w:cs="Arial"/>
        </w:rPr>
        <w:t>287</w:t>
      </w:r>
      <w:r w:rsidRPr="00C355D1">
        <w:rPr>
          <w:rFonts w:ascii="Arial" w:hAnsi="Arial" w:cs="Arial"/>
        </w:rPr>
        <w:t>/</w:t>
      </w:r>
      <w:r w:rsidR="005C575D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E93274">
        <w:rPr>
          <w:rFonts w:ascii="Arial" w:hAnsi="Arial" w:cs="Arial"/>
          <w:sz w:val="24"/>
          <w:szCs w:val="24"/>
        </w:rPr>
        <w:t xml:space="preserve">no entorno do </w:t>
      </w:r>
      <w:r w:rsidR="0026168D">
        <w:rPr>
          <w:rFonts w:ascii="Arial" w:hAnsi="Arial" w:cs="Arial"/>
          <w:sz w:val="24"/>
          <w:szCs w:val="24"/>
        </w:rPr>
        <w:t>Campo de Bocha localizado entre a Rua São Luís e Av. Antônio Pedroso</w:t>
      </w:r>
      <w:r w:rsidR="00E93274" w:rsidRPr="00E93274">
        <w:rPr>
          <w:rFonts w:ascii="Arial" w:hAnsi="Arial" w:cs="Arial"/>
          <w:sz w:val="24"/>
          <w:szCs w:val="24"/>
        </w:rPr>
        <w:t xml:space="preserve"> </w:t>
      </w:r>
      <w:r w:rsidR="00E93274">
        <w:rPr>
          <w:rFonts w:ascii="Arial" w:hAnsi="Arial" w:cs="Arial"/>
          <w:sz w:val="24"/>
          <w:szCs w:val="24"/>
        </w:rPr>
        <w:t xml:space="preserve">no </w:t>
      </w:r>
      <w:r w:rsidR="0026168D">
        <w:rPr>
          <w:rFonts w:ascii="Arial" w:hAnsi="Arial" w:cs="Arial"/>
          <w:sz w:val="24"/>
          <w:szCs w:val="24"/>
        </w:rPr>
        <w:t>bairro Cd. Nova</w:t>
      </w:r>
      <w:r w:rsidR="00E9327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26168D">
        <w:rPr>
          <w:rFonts w:ascii="Arial" w:hAnsi="Arial" w:cs="Arial"/>
          <w:sz w:val="24"/>
          <w:szCs w:val="24"/>
        </w:rPr>
        <w:t>no entorno do Campo de Bocha localizado entre a Rua São Luís e Av. Antônio Pedroso</w:t>
      </w:r>
      <w:r w:rsidR="0026168D" w:rsidRPr="00E93274">
        <w:rPr>
          <w:rFonts w:ascii="Arial" w:hAnsi="Arial" w:cs="Arial"/>
          <w:sz w:val="24"/>
          <w:szCs w:val="24"/>
        </w:rPr>
        <w:t xml:space="preserve"> </w:t>
      </w:r>
      <w:r w:rsidR="0026168D">
        <w:rPr>
          <w:rFonts w:ascii="Arial" w:hAnsi="Arial" w:cs="Arial"/>
          <w:sz w:val="24"/>
          <w:szCs w:val="24"/>
        </w:rPr>
        <w:t>no bairro Cd. Nova</w:t>
      </w:r>
      <w:r w:rsidR="00E93274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E93274">
        <w:rPr>
          <w:rFonts w:ascii="Arial" w:hAnsi="Arial" w:cs="Arial"/>
        </w:rPr>
        <w:t xml:space="preserve">no entorno do </w:t>
      </w:r>
      <w:r w:rsidR="0026168D">
        <w:rPr>
          <w:rFonts w:ascii="Arial" w:hAnsi="Arial" w:cs="Arial"/>
        </w:rPr>
        <w:t>campo</w:t>
      </w:r>
      <w:r w:rsidR="00E93274">
        <w:rPr>
          <w:rFonts w:ascii="Arial" w:hAnsi="Arial" w:cs="Arial"/>
        </w:rPr>
        <w:t xml:space="preserve"> o mato esta alto, o que favorece a proliferação de pragas peçonhentas colocando 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 que utilizam o local. </w:t>
      </w:r>
      <w:r w:rsidR="002F7FDC">
        <w:rPr>
          <w:rFonts w:ascii="Arial" w:hAnsi="Arial" w:cs="Arial"/>
        </w:rPr>
        <w:t xml:space="preserve">Solicitaram que este vereador intermediasse junto ao governo o pedido de limpeza e </w:t>
      </w:r>
      <w:r w:rsidR="00F87BBC">
        <w:rPr>
          <w:rFonts w:ascii="Arial" w:hAnsi="Arial" w:cs="Arial"/>
        </w:rPr>
        <w:t>roçagem 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BBC">
        <w:rPr>
          <w:rFonts w:ascii="Arial" w:hAnsi="Arial" w:cs="Arial"/>
          <w:sz w:val="24"/>
          <w:szCs w:val="24"/>
        </w:rPr>
        <w:t>16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575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75D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2014-01-24T15:58:00Z</dcterms:created>
  <dcterms:modified xsi:type="dcterms:W3CDTF">2014-01-24T15:58:00Z</dcterms:modified>
</cp:coreProperties>
</file>