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C57D0A" w:rsidP="00C57D0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melhorias na iluminação das passarelas (rampa, escada,  parte de travessia e entorno) localizadas na Rodovia Luiz de Queiroz (SP-304), em Santa bárbara d’Oeste. 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C57D0A" w:rsidRDefault="00C57D0A" w:rsidP="00C57D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C57D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>realize melhorias na iluminação das passarelas (rampa, escada, área de travessia e entorno) localizadas na Rodovia Luiz de Queiroz (SP-304).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 informando que as passarelas de travessia localizadas na Rodovia Luiz de Queiroz (SP-304) devem garantir mais segurança à população, pois são escuras, e devido ao medo de assalto, muitos munícipes evitam atravessá-las, correndo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21 de 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51EA4"/>
    <w:rsid w:val="009A7C1A"/>
    <w:rsid w:val="009F196D"/>
    <w:rsid w:val="00A71CAF"/>
    <w:rsid w:val="00A9035B"/>
    <w:rsid w:val="00AE702A"/>
    <w:rsid w:val="00C57D0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09eb8a-11e1-4656-80e4-b3d6f069216d.png" Id="R2be2e15a4cc34f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2014-01-21T13:24:00Z</dcterms:created>
  <dcterms:modified xsi:type="dcterms:W3CDTF">2014-01-21T13:24:00Z</dcterms:modified>
</cp:coreProperties>
</file>