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BF00D2" w:rsidP="00547791">
      <w:pPr>
        <w:ind w:left="4536"/>
        <w:jc w:val="both"/>
        <w:rPr>
          <w:rFonts w:ascii="Arial" w:hAnsi="Arial" w:cs="Arial"/>
          <w:sz w:val="24"/>
          <w:szCs w:val="24"/>
        </w:rPr>
      </w:pPr>
      <w:r w:rsidRPr="00BF00D2">
        <w:rPr>
          <w:rFonts w:ascii="Arial" w:hAnsi="Arial" w:cs="Arial"/>
          <w:sz w:val="24"/>
          <w:szCs w:val="24"/>
        </w:rPr>
        <w:t>Com relação à construção de</w:t>
      </w:r>
      <w:r w:rsidR="00547791">
        <w:rPr>
          <w:rFonts w:ascii="Arial" w:hAnsi="Arial" w:cs="Arial"/>
          <w:sz w:val="24"/>
          <w:szCs w:val="24"/>
        </w:rPr>
        <w:t xml:space="preserve"> </w:t>
      </w:r>
      <w:r w:rsidRPr="00BF00D2">
        <w:rPr>
          <w:rFonts w:ascii="Arial" w:hAnsi="Arial" w:cs="Arial"/>
          <w:sz w:val="24"/>
          <w:szCs w:val="24"/>
        </w:rPr>
        <w:t>calçada de passeio em área</w:t>
      </w:r>
      <w:r w:rsidR="00547791">
        <w:rPr>
          <w:rFonts w:ascii="Arial" w:hAnsi="Arial" w:cs="Arial"/>
          <w:sz w:val="24"/>
          <w:szCs w:val="24"/>
        </w:rPr>
        <w:t xml:space="preserve"> </w:t>
      </w:r>
      <w:r w:rsidRPr="00BF00D2">
        <w:rPr>
          <w:rFonts w:ascii="Arial" w:hAnsi="Arial" w:cs="Arial"/>
          <w:sz w:val="24"/>
          <w:szCs w:val="24"/>
        </w:rPr>
        <w:t>pública localizada, na Avenida da</w:t>
      </w:r>
      <w:r w:rsidR="00547791">
        <w:rPr>
          <w:rFonts w:ascii="Arial" w:hAnsi="Arial" w:cs="Arial"/>
          <w:sz w:val="24"/>
          <w:szCs w:val="24"/>
        </w:rPr>
        <w:t xml:space="preserve"> Amizade, </w:t>
      </w:r>
      <w:r w:rsidRPr="00BF00D2">
        <w:rPr>
          <w:rFonts w:ascii="Arial" w:hAnsi="Arial" w:cs="Arial"/>
          <w:sz w:val="24"/>
          <w:szCs w:val="24"/>
        </w:rPr>
        <w:t>entre as Ruas,</w:t>
      </w:r>
      <w:r w:rsidR="005477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0D2">
        <w:rPr>
          <w:rFonts w:ascii="Arial" w:hAnsi="Arial" w:cs="Arial"/>
          <w:sz w:val="24"/>
          <w:szCs w:val="24"/>
        </w:rPr>
        <w:t>Ermelindo</w:t>
      </w:r>
      <w:proofErr w:type="spellEnd"/>
      <w:r w:rsidRPr="00BF00D2">
        <w:rPr>
          <w:rFonts w:ascii="Arial" w:hAnsi="Arial" w:cs="Arial"/>
          <w:sz w:val="24"/>
          <w:szCs w:val="24"/>
        </w:rPr>
        <w:t xml:space="preserve"> Batista e Antonieta da</w:t>
      </w:r>
      <w:r w:rsidR="00547791">
        <w:rPr>
          <w:rFonts w:ascii="Arial" w:hAnsi="Arial" w:cs="Arial"/>
          <w:sz w:val="24"/>
          <w:szCs w:val="24"/>
        </w:rPr>
        <w:t xml:space="preserve"> </w:t>
      </w:r>
      <w:r w:rsidRPr="00BF00D2">
        <w:rPr>
          <w:rFonts w:ascii="Arial" w:hAnsi="Arial" w:cs="Arial"/>
          <w:sz w:val="24"/>
          <w:szCs w:val="24"/>
        </w:rPr>
        <w:t>Conceição Cruz, ao lado da Loja</w:t>
      </w:r>
      <w:r w:rsidR="0054779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F00D2">
        <w:rPr>
          <w:rFonts w:ascii="Arial" w:hAnsi="Arial" w:cs="Arial"/>
          <w:sz w:val="24"/>
          <w:szCs w:val="24"/>
        </w:rPr>
        <w:t>Julinel</w:t>
      </w:r>
      <w:proofErr w:type="spellEnd"/>
      <w:r w:rsidRPr="00BF00D2">
        <w:rPr>
          <w:rFonts w:ascii="Arial" w:hAnsi="Arial" w:cs="Arial"/>
          <w:sz w:val="24"/>
          <w:szCs w:val="24"/>
        </w:rPr>
        <w:t>, no bairro Santa Rosa II</w:t>
      </w:r>
      <w:r w:rsidR="00FF3852">
        <w:rPr>
          <w:rFonts w:ascii="Arial" w:hAnsi="Arial" w:cs="Arial"/>
          <w:sz w:val="24"/>
          <w:szCs w:val="24"/>
        </w:rPr>
        <w:t>.</w:t>
      </w:r>
    </w:p>
    <w:p w:rsidR="00FF3852" w:rsidRDefault="00FF3852" w:rsidP="0054779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23E4" w:rsidRDefault="005B23E4" w:rsidP="005B23E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B23E4">
        <w:rPr>
          <w:rFonts w:ascii="Arial" w:hAnsi="Arial" w:cs="Arial"/>
          <w:sz w:val="24"/>
          <w:szCs w:val="24"/>
        </w:rPr>
        <w:t xml:space="preserve"> este vereador foi procurado por comerciantes e moradores dos bairros, Santa Rosa II e Parque Planalto, reclamando que para atravessar a pé, essa área pública que está entre as Ruas </w:t>
      </w:r>
      <w:proofErr w:type="spellStart"/>
      <w:r w:rsidRPr="005B23E4">
        <w:rPr>
          <w:rFonts w:ascii="Arial" w:hAnsi="Arial" w:cs="Arial"/>
          <w:sz w:val="24"/>
          <w:szCs w:val="24"/>
        </w:rPr>
        <w:t>Ermelindo</w:t>
      </w:r>
      <w:proofErr w:type="spellEnd"/>
      <w:r w:rsidRPr="005B23E4">
        <w:rPr>
          <w:rFonts w:ascii="Arial" w:hAnsi="Arial" w:cs="Arial"/>
          <w:sz w:val="24"/>
          <w:szCs w:val="24"/>
        </w:rPr>
        <w:t xml:space="preserve"> Batista e Antonieta da Conceição Cruz, seguindo pela Avenida da Amizade, tem que passar no meio do mato ou no meio da rua correndo o risco de serem atropelados; </w:t>
      </w:r>
    </w:p>
    <w:p w:rsidR="00515BF5" w:rsidRDefault="00515BF5" w:rsidP="005B23E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5BF5" w:rsidRDefault="00515BF5" w:rsidP="00515BF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Pr="00515BF5">
        <w:rPr>
          <w:rFonts w:ascii="Arial" w:hAnsi="Arial" w:cs="Arial"/>
          <w:sz w:val="24"/>
          <w:szCs w:val="24"/>
        </w:rPr>
        <w:t>para piorar a situação, a prefeitura colocou uma placa bem meio onde as pessoas passam, onde é terra e mato;</w:t>
      </w:r>
    </w:p>
    <w:p w:rsidR="00515BF5" w:rsidRDefault="00515BF5" w:rsidP="00515B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91" w:rsidRDefault="00515BF5" w:rsidP="00515BF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Pr="00515B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segundo o comerciante Nelson </w:t>
      </w:r>
      <w:proofErr w:type="spellStart"/>
      <w:r w:rsidRPr="00515BF5">
        <w:rPr>
          <w:rFonts w:ascii="Arial" w:hAnsi="Arial" w:cs="Arial"/>
          <w:sz w:val="24"/>
          <w:szCs w:val="24"/>
        </w:rPr>
        <w:t>Campagnolo</w:t>
      </w:r>
      <w:proofErr w:type="spellEnd"/>
      <w:r w:rsidRPr="00515BF5">
        <w:rPr>
          <w:rFonts w:ascii="Arial" w:hAnsi="Arial" w:cs="Arial"/>
          <w:sz w:val="24"/>
          <w:szCs w:val="24"/>
        </w:rPr>
        <w:t xml:space="preserve">, que acompanhou este vereador durante a visita e expôs os problemas vivenciados por ele e outros profissionais. “Muitas pessoas são obrigadas a desviar para não passar por esse trecho tão precário, o que prejudica inclusive o comércio, pois diminui o fluxo de pedestres na Avenida da </w:t>
      </w:r>
      <w:r>
        <w:rPr>
          <w:rFonts w:ascii="Arial" w:hAnsi="Arial" w:cs="Arial"/>
          <w:sz w:val="24"/>
          <w:szCs w:val="24"/>
        </w:rPr>
        <w:t>Amizade e</w:t>
      </w:r>
      <w:r w:rsidR="00A7656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</w:t>
      </w:r>
      <w:r w:rsidRPr="00515BF5">
        <w:rPr>
          <w:rFonts w:ascii="Arial" w:hAnsi="Arial" w:cs="Arial"/>
          <w:sz w:val="24"/>
          <w:szCs w:val="24"/>
        </w:rPr>
        <w:t xml:space="preserve">lém disso, há risco para a população, pois já presenciei uma pessoa que pisou em falso e </w:t>
      </w:r>
      <w:r w:rsidR="00547791">
        <w:rPr>
          <w:rFonts w:ascii="Arial" w:hAnsi="Arial" w:cs="Arial"/>
          <w:sz w:val="24"/>
          <w:szCs w:val="24"/>
        </w:rPr>
        <w:t xml:space="preserve">torceu o pé”, alerta </w:t>
      </w:r>
      <w:proofErr w:type="spellStart"/>
      <w:r w:rsidR="00547791">
        <w:rPr>
          <w:rFonts w:ascii="Arial" w:hAnsi="Arial" w:cs="Arial"/>
          <w:sz w:val="24"/>
          <w:szCs w:val="24"/>
        </w:rPr>
        <w:t>Campagnolo</w:t>
      </w:r>
      <w:proofErr w:type="spellEnd"/>
      <w:r w:rsidR="00547791">
        <w:rPr>
          <w:rFonts w:ascii="Arial" w:hAnsi="Arial" w:cs="Arial"/>
          <w:sz w:val="24"/>
          <w:szCs w:val="24"/>
        </w:rPr>
        <w:t>;</w:t>
      </w:r>
    </w:p>
    <w:p w:rsidR="00547791" w:rsidRDefault="00547791" w:rsidP="00515BF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5BF5" w:rsidRPr="00515BF5" w:rsidRDefault="00547791" w:rsidP="00515BF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este vereador, já apresentou o Requerimento de n.º 568/2012, mas infelizmente, nada foi feito até o momento.</w:t>
      </w:r>
      <w:r w:rsidR="00515BF5" w:rsidRPr="00515BF5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787776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47791">
        <w:rPr>
          <w:rFonts w:ascii="Arial" w:hAnsi="Arial" w:cs="Arial"/>
          <w:sz w:val="24"/>
          <w:szCs w:val="24"/>
        </w:rPr>
        <w:t>Esta Administração, tem conhecimento deste problema?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47791">
        <w:rPr>
          <w:rFonts w:ascii="Arial" w:hAnsi="Arial" w:cs="Arial"/>
          <w:sz w:val="24"/>
          <w:szCs w:val="24"/>
        </w:rPr>
        <w:t>Porque até o momento esta calçada não foi feita, qual o motivo da demora</w:t>
      </w:r>
      <w:r>
        <w:rPr>
          <w:rFonts w:ascii="Arial" w:hAnsi="Arial" w:cs="Arial"/>
          <w:sz w:val="24"/>
          <w:szCs w:val="24"/>
        </w:rPr>
        <w:t>?</w:t>
      </w:r>
    </w:p>
    <w:p w:rsidR="00AB72D0" w:rsidRDefault="00AB72D0" w:rsidP="00787776">
      <w:pPr>
        <w:jc w:val="both"/>
        <w:rPr>
          <w:rFonts w:ascii="Arial" w:hAnsi="Arial" w:cs="Arial"/>
          <w:sz w:val="24"/>
          <w:szCs w:val="24"/>
        </w:rPr>
      </w:pPr>
    </w:p>
    <w:p w:rsidR="00AB72D0" w:rsidRDefault="00AB72D0" w:rsidP="00AB72D0">
      <w:pPr>
        <w:jc w:val="both"/>
        <w:rPr>
          <w:rFonts w:ascii="Arial" w:hAnsi="Arial" w:cs="Arial"/>
          <w:sz w:val="24"/>
          <w:szCs w:val="24"/>
        </w:rPr>
      </w:pPr>
    </w:p>
    <w:p w:rsidR="006715FA" w:rsidRDefault="00AB72D0" w:rsidP="0078777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547791">
        <w:rPr>
          <w:rFonts w:ascii="Arial" w:hAnsi="Arial" w:cs="Arial"/>
          <w:sz w:val="24"/>
          <w:szCs w:val="24"/>
        </w:rPr>
        <w:t>É possível atender a população e os comerciantes, e construir a calçada de passeio neste local</w:t>
      </w:r>
      <w:r w:rsidR="00787776">
        <w:rPr>
          <w:rFonts w:ascii="Arial" w:hAnsi="Arial" w:cs="Arial"/>
          <w:sz w:val="24"/>
          <w:szCs w:val="24"/>
        </w:rPr>
        <w:t>?</w:t>
      </w:r>
    </w:p>
    <w:p w:rsidR="00547791" w:rsidRDefault="00547791" w:rsidP="0078777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7791" w:rsidRDefault="00547791" w:rsidP="0078777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se a questão três foi positiva, quando será executado o serviço? Se negativo, expor os motivos.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54779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 w:rsidR="0079468D">
        <w:rPr>
          <w:rFonts w:ascii="Arial" w:hAnsi="Arial" w:cs="Arial"/>
          <w:sz w:val="24"/>
          <w:szCs w:val="24"/>
        </w:rPr>
        <w:t>Outras informações que julgar necessárias</w:t>
      </w:r>
      <w:r w:rsidR="00FF3852">
        <w:rPr>
          <w:rFonts w:ascii="Arial" w:hAnsi="Arial" w:cs="Arial"/>
          <w:sz w:val="24"/>
          <w:szCs w:val="24"/>
        </w:rPr>
        <w:t>?</w:t>
      </w:r>
    </w:p>
    <w:p w:rsidR="00547791" w:rsidRPr="00547791" w:rsidRDefault="00547791" w:rsidP="00547791">
      <w:pPr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E4B79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F50942">
        <w:rPr>
          <w:rFonts w:ascii="Arial" w:hAnsi="Arial" w:cs="Arial"/>
          <w:sz w:val="24"/>
          <w:szCs w:val="24"/>
        </w:rPr>
        <w:t>janeiro de 2</w:t>
      </w:r>
      <w:r w:rsidR="001E4B79">
        <w:rPr>
          <w:rFonts w:ascii="Arial" w:hAnsi="Arial" w:cs="Arial"/>
          <w:sz w:val="24"/>
          <w:szCs w:val="24"/>
        </w:rPr>
        <w:t>014</w:t>
      </w:r>
      <w:r w:rsidR="00F50942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E4B79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6D4080" w:rsidRDefault="006D4080" w:rsidP="00CF7F49">
      <w:pPr>
        <w:rPr>
          <w:rFonts w:ascii="Bookman Old Style" w:hAnsi="Bookman Old Style"/>
          <w:sz w:val="22"/>
          <w:szCs w:val="22"/>
        </w:rPr>
      </w:pPr>
    </w:p>
    <w:p w:rsidR="006D4080" w:rsidRPr="006D4080" w:rsidRDefault="006D4080" w:rsidP="006D4080">
      <w:pPr>
        <w:rPr>
          <w:rFonts w:ascii="Bookman Old Style" w:hAnsi="Bookman Old Style"/>
          <w:sz w:val="22"/>
          <w:szCs w:val="22"/>
        </w:rPr>
      </w:pPr>
    </w:p>
    <w:p w:rsidR="006D4080" w:rsidRPr="006D4080" w:rsidRDefault="006D4080" w:rsidP="006D4080">
      <w:pPr>
        <w:rPr>
          <w:rFonts w:ascii="Bookman Old Style" w:hAnsi="Bookman Old Style"/>
          <w:sz w:val="22"/>
          <w:szCs w:val="22"/>
        </w:rPr>
      </w:pPr>
    </w:p>
    <w:p w:rsidR="006D4080" w:rsidRPr="006D4080" w:rsidRDefault="006D4080" w:rsidP="006D4080">
      <w:pPr>
        <w:rPr>
          <w:rFonts w:ascii="Bookman Old Style" w:hAnsi="Bookman Old Style"/>
          <w:sz w:val="22"/>
          <w:szCs w:val="22"/>
        </w:rPr>
      </w:pPr>
    </w:p>
    <w:p w:rsidR="006D4080" w:rsidRDefault="006D4080" w:rsidP="006D4080">
      <w:pPr>
        <w:rPr>
          <w:rFonts w:ascii="Bookman Old Style" w:hAnsi="Bookman Old Style"/>
          <w:sz w:val="22"/>
          <w:szCs w:val="22"/>
        </w:rPr>
      </w:pPr>
    </w:p>
    <w:p w:rsidR="009C0C83" w:rsidRDefault="009C0C83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C4376" w:rsidP="006D4080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0" locked="0" layoutInCell="1" allowOverlap="1" wp14:anchorId="1EBDB2C7" wp14:editId="6E805036">
            <wp:simplePos x="0" y="0"/>
            <wp:positionH relativeFrom="column">
              <wp:posOffset>-960120</wp:posOffset>
            </wp:positionH>
            <wp:positionV relativeFrom="paragraph">
              <wp:posOffset>128905</wp:posOffset>
            </wp:positionV>
            <wp:extent cx="3742055" cy="2806065"/>
            <wp:effectExtent l="0" t="0" r="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22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2055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500">
        <w:rPr>
          <w:rFonts w:ascii="Bookman Old Style" w:hAnsi="Bookman Old Style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0D27DD4A" wp14:editId="4D6109B1">
            <wp:simplePos x="0" y="0"/>
            <wp:positionH relativeFrom="column">
              <wp:posOffset>2856865</wp:posOffset>
            </wp:positionH>
            <wp:positionV relativeFrom="paragraph">
              <wp:posOffset>128905</wp:posOffset>
            </wp:positionV>
            <wp:extent cx="3322320" cy="4429760"/>
            <wp:effectExtent l="0" t="0" r="0" b="889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22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442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Default="00493500" w:rsidP="006D4080">
      <w:pPr>
        <w:rPr>
          <w:rFonts w:ascii="Bookman Old Style" w:hAnsi="Bookman Old Style"/>
          <w:sz w:val="22"/>
          <w:szCs w:val="22"/>
        </w:rPr>
      </w:pPr>
    </w:p>
    <w:p w:rsidR="00493500" w:rsidRPr="00493500" w:rsidRDefault="00493500" w:rsidP="00493500">
      <w:pPr>
        <w:rPr>
          <w:rFonts w:ascii="Bookman Old Style" w:hAnsi="Bookman Old Style"/>
          <w:sz w:val="22"/>
          <w:szCs w:val="22"/>
        </w:rPr>
      </w:pPr>
    </w:p>
    <w:p w:rsidR="00493500" w:rsidRPr="00493500" w:rsidRDefault="00493500" w:rsidP="00493500">
      <w:pPr>
        <w:rPr>
          <w:rFonts w:ascii="Bookman Old Style" w:hAnsi="Bookman Old Style"/>
          <w:sz w:val="22"/>
          <w:szCs w:val="22"/>
        </w:rPr>
      </w:pPr>
    </w:p>
    <w:p w:rsidR="00493500" w:rsidRPr="00493500" w:rsidRDefault="00493500" w:rsidP="00493500">
      <w:pPr>
        <w:rPr>
          <w:rFonts w:ascii="Bookman Old Style" w:hAnsi="Bookman Old Style"/>
          <w:sz w:val="22"/>
          <w:szCs w:val="22"/>
        </w:rPr>
      </w:pPr>
    </w:p>
    <w:p w:rsidR="00493500" w:rsidRPr="00493500" w:rsidRDefault="00493500" w:rsidP="00493500">
      <w:pPr>
        <w:rPr>
          <w:rFonts w:ascii="Bookman Old Style" w:hAnsi="Bookman Old Style"/>
          <w:sz w:val="22"/>
          <w:szCs w:val="22"/>
        </w:rPr>
      </w:pPr>
    </w:p>
    <w:p w:rsidR="00493500" w:rsidRPr="00493500" w:rsidRDefault="00493500" w:rsidP="00493500">
      <w:pPr>
        <w:rPr>
          <w:rFonts w:ascii="Bookman Old Style" w:hAnsi="Bookman Old Style"/>
          <w:sz w:val="22"/>
          <w:szCs w:val="22"/>
        </w:rPr>
      </w:pPr>
    </w:p>
    <w:p w:rsidR="00493500" w:rsidRPr="00493500" w:rsidRDefault="00493500" w:rsidP="00493500">
      <w:pPr>
        <w:rPr>
          <w:rFonts w:ascii="Bookman Old Style" w:hAnsi="Bookman Old Style"/>
          <w:sz w:val="22"/>
          <w:szCs w:val="22"/>
        </w:rPr>
      </w:pPr>
    </w:p>
    <w:p w:rsidR="00493500" w:rsidRPr="00493500" w:rsidRDefault="00493500" w:rsidP="00493500">
      <w:pPr>
        <w:jc w:val="center"/>
        <w:rPr>
          <w:rFonts w:ascii="Bookman Old Style" w:hAnsi="Bookman Old Style"/>
          <w:sz w:val="22"/>
          <w:szCs w:val="22"/>
        </w:rPr>
      </w:pPr>
      <w:r w:rsidRPr="00493500">
        <w:rPr>
          <w:rFonts w:ascii="Bookman Old Style" w:hAnsi="Bookman Old Style"/>
          <w:sz w:val="22"/>
          <w:szCs w:val="22"/>
        </w:rPr>
        <w:t>Plenário “Dr. Tancredo Neves”, em 17 de janeiro de 2014.</w:t>
      </w:r>
    </w:p>
    <w:p w:rsidR="00493500" w:rsidRPr="00493500" w:rsidRDefault="00493500" w:rsidP="00493500">
      <w:pPr>
        <w:jc w:val="center"/>
        <w:rPr>
          <w:rFonts w:ascii="Bookman Old Style" w:hAnsi="Bookman Old Style"/>
          <w:sz w:val="22"/>
          <w:szCs w:val="22"/>
        </w:rPr>
      </w:pPr>
    </w:p>
    <w:p w:rsidR="00493500" w:rsidRPr="00493500" w:rsidRDefault="00493500" w:rsidP="00493500">
      <w:pPr>
        <w:rPr>
          <w:rFonts w:ascii="Bookman Old Style" w:hAnsi="Bookman Old Style"/>
          <w:sz w:val="22"/>
          <w:szCs w:val="22"/>
        </w:rPr>
      </w:pPr>
    </w:p>
    <w:p w:rsidR="00493500" w:rsidRPr="00493500" w:rsidRDefault="00493500" w:rsidP="00493500">
      <w:pPr>
        <w:rPr>
          <w:rFonts w:ascii="Bookman Old Style" w:hAnsi="Bookman Old Style"/>
          <w:sz w:val="22"/>
          <w:szCs w:val="22"/>
        </w:rPr>
      </w:pPr>
    </w:p>
    <w:p w:rsidR="00493500" w:rsidRPr="00493500" w:rsidRDefault="00493500" w:rsidP="00493500">
      <w:pPr>
        <w:jc w:val="center"/>
        <w:rPr>
          <w:rFonts w:ascii="Bookman Old Style" w:hAnsi="Bookman Old Style"/>
          <w:b/>
          <w:sz w:val="22"/>
          <w:szCs w:val="22"/>
        </w:rPr>
      </w:pPr>
      <w:r w:rsidRPr="00493500">
        <w:rPr>
          <w:rFonts w:ascii="Bookman Old Style" w:hAnsi="Bookman Old Style"/>
          <w:b/>
          <w:sz w:val="22"/>
          <w:szCs w:val="22"/>
        </w:rPr>
        <w:t>CARLOS FONTES</w:t>
      </w:r>
    </w:p>
    <w:p w:rsidR="00493500" w:rsidRPr="00493500" w:rsidRDefault="00493500" w:rsidP="00493500">
      <w:pPr>
        <w:jc w:val="center"/>
        <w:rPr>
          <w:rFonts w:ascii="Bookman Old Style" w:hAnsi="Bookman Old Style"/>
          <w:sz w:val="22"/>
          <w:szCs w:val="22"/>
        </w:rPr>
      </w:pPr>
      <w:r w:rsidRPr="00493500">
        <w:rPr>
          <w:rFonts w:ascii="Bookman Old Style" w:hAnsi="Bookman Old Style"/>
          <w:sz w:val="22"/>
          <w:szCs w:val="22"/>
        </w:rPr>
        <w:t>-vereador-</w:t>
      </w:r>
    </w:p>
    <w:p w:rsidR="00493500" w:rsidRPr="00493500" w:rsidRDefault="00493500" w:rsidP="00493500">
      <w:pPr>
        <w:jc w:val="center"/>
        <w:rPr>
          <w:rFonts w:ascii="Bookman Old Style" w:hAnsi="Bookman Old Style"/>
          <w:sz w:val="22"/>
          <w:szCs w:val="22"/>
        </w:rPr>
      </w:pPr>
    </w:p>
    <w:p w:rsidR="00493500" w:rsidRPr="00493500" w:rsidRDefault="00493500" w:rsidP="00493500">
      <w:pPr>
        <w:rPr>
          <w:rFonts w:ascii="Bookman Old Style" w:hAnsi="Bookman Old Style"/>
          <w:sz w:val="22"/>
          <w:szCs w:val="22"/>
        </w:rPr>
      </w:pPr>
    </w:p>
    <w:p w:rsidR="00493500" w:rsidRPr="00493500" w:rsidRDefault="00493500" w:rsidP="00493500">
      <w:pPr>
        <w:rPr>
          <w:rFonts w:ascii="Bookman Old Style" w:hAnsi="Bookman Old Style"/>
          <w:sz w:val="22"/>
          <w:szCs w:val="22"/>
        </w:rPr>
      </w:pPr>
    </w:p>
    <w:p w:rsidR="00493500" w:rsidRPr="00493500" w:rsidRDefault="00493500" w:rsidP="00493500">
      <w:pPr>
        <w:rPr>
          <w:rFonts w:ascii="Bookman Old Style" w:hAnsi="Bookman Old Style"/>
          <w:sz w:val="22"/>
          <w:szCs w:val="22"/>
        </w:rPr>
      </w:pPr>
    </w:p>
    <w:p w:rsidR="00493500" w:rsidRPr="00493500" w:rsidRDefault="00493500" w:rsidP="00493500">
      <w:pPr>
        <w:rPr>
          <w:rFonts w:ascii="Bookman Old Style" w:hAnsi="Bookman Old Style"/>
          <w:sz w:val="22"/>
          <w:szCs w:val="22"/>
        </w:rPr>
      </w:pPr>
    </w:p>
    <w:p w:rsidR="00493500" w:rsidRPr="00493500" w:rsidRDefault="00493500" w:rsidP="00493500">
      <w:pPr>
        <w:rPr>
          <w:rFonts w:ascii="Bookman Old Style" w:hAnsi="Bookman Old Style"/>
          <w:sz w:val="22"/>
          <w:szCs w:val="22"/>
        </w:rPr>
      </w:pPr>
    </w:p>
    <w:sectPr w:rsidR="00493500" w:rsidRPr="00493500" w:rsidSect="00D26CB3">
      <w:headerReference w:type="default" r:id="rId9"/>
      <w:foot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245" w:rsidRDefault="00A54245">
      <w:r>
        <w:separator/>
      </w:r>
    </w:p>
  </w:endnote>
  <w:endnote w:type="continuationSeparator" w:id="0">
    <w:p w:rsidR="00A54245" w:rsidRDefault="00A5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83" w:rsidRDefault="009C0C83">
    <w:pPr>
      <w:pStyle w:val="Rodap"/>
    </w:pPr>
  </w:p>
  <w:p w:rsidR="009C0C83" w:rsidRDefault="009C0C8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245" w:rsidRDefault="00A54245">
      <w:r>
        <w:separator/>
      </w:r>
    </w:p>
  </w:footnote>
  <w:footnote w:type="continuationSeparator" w:id="0">
    <w:p w:rsidR="00A54245" w:rsidRDefault="00A54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83" w:rsidRDefault="009C0C83">
    <w:pPr>
      <w:pStyle w:val="Rodap"/>
    </w:pPr>
  </w:p>
  <w:p w:rsidR="0049057E" w:rsidRDefault="0019776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BECFFBF" wp14:editId="4E1C3FE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CCBF142" wp14:editId="26F34C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9776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462912" wp14:editId="47A27550">
                                <wp:extent cx="1025525" cy="1144905"/>
                                <wp:effectExtent l="0" t="0" r="3175" b="0"/>
                                <wp:docPr id="7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19776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5E84"/>
    <w:rsid w:val="0019776C"/>
    <w:rsid w:val="001B478A"/>
    <w:rsid w:val="001C27B1"/>
    <w:rsid w:val="001D1394"/>
    <w:rsid w:val="001E4B79"/>
    <w:rsid w:val="002F60A4"/>
    <w:rsid w:val="0033648A"/>
    <w:rsid w:val="00362CBC"/>
    <w:rsid w:val="00373483"/>
    <w:rsid w:val="00373D9D"/>
    <w:rsid w:val="003933B2"/>
    <w:rsid w:val="003D3AA8"/>
    <w:rsid w:val="00454EAC"/>
    <w:rsid w:val="004739E7"/>
    <w:rsid w:val="0049057E"/>
    <w:rsid w:val="00493500"/>
    <w:rsid w:val="004B57DB"/>
    <w:rsid w:val="004C4376"/>
    <w:rsid w:val="004C67DE"/>
    <w:rsid w:val="00505118"/>
    <w:rsid w:val="00515BF5"/>
    <w:rsid w:val="00547791"/>
    <w:rsid w:val="005B23E4"/>
    <w:rsid w:val="005C0748"/>
    <w:rsid w:val="005F63CD"/>
    <w:rsid w:val="00652878"/>
    <w:rsid w:val="006715FA"/>
    <w:rsid w:val="006901A7"/>
    <w:rsid w:val="006D22E9"/>
    <w:rsid w:val="006D4080"/>
    <w:rsid w:val="00705ABB"/>
    <w:rsid w:val="00787776"/>
    <w:rsid w:val="0079468D"/>
    <w:rsid w:val="007B1241"/>
    <w:rsid w:val="008925C7"/>
    <w:rsid w:val="008A23AA"/>
    <w:rsid w:val="009065F7"/>
    <w:rsid w:val="00957636"/>
    <w:rsid w:val="009C0C83"/>
    <w:rsid w:val="009C6721"/>
    <w:rsid w:val="009F196D"/>
    <w:rsid w:val="00A54245"/>
    <w:rsid w:val="00A71CAF"/>
    <w:rsid w:val="00A7656F"/>
    <w:rsid w:val="00A9035B"/>
    <w:rsid w:val="00AB72D0"/>
    <w:rsid w:val="00AC7348"/>
    <w:rsid w:val="00AE702A"/>
    <w:rsid w:val="00B03EDD"/>
    <w:rsid w:val="00B0798F"/>
    <w:rsid w:val="00B96242"/>
    <w:rsid w:val="00BF00D2"/>
    <w:rsid w:val="00C05BAD"/>
    <w:rsid w:val="00CD613B"/>
    <w:rsid w:val="00CF7F49"/>
    <w:rsid w:val="00D26CB3"/>
    <w:rsid w:val="00D369FF"/>
    <w:rsid w:val="00D82BE6"/>
    <w:rsid w:val="00E5113A"/>
    <w:rsid w:val="00E857F3"/>
    <w:rsid w:val="00E903BB"/>
    <w:rsid w:val="00EB7D7D"/>
    <w:rsid w:val="00EE7983"/>
    <w:rsid w:val="00F16623"/>
    <w:rsid w:val="00F50942"/>
    <w:rsid w:val="00F579A9"/>
    <w:rsid w:val="00F61961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C0C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C0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6bddca0e-2ad1-4979-8ff0-1bacad398812.png" Id="R0557164f76064d9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357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13</cp:revision>
  <cp:lastPrinted>2013-01-24T12:50:00Z</cp:lastPrinted>
  <dcterms:created xsi:type="dcterms:W3CDTF">2014-01-17T12:33:00Z</dcterms:created>
  <dcterms:modified xsi:type="dcterms:W3CDTF">2014-01-17T15:10:00Z</dcterms:modified>
</cp:coreProperties>
</file>