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18" w:rsidRPr="005308DA" w:rsidRDefault="00393318" w:rsidP="005308DA">
      <w:pPr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5308DA">
        <w:rPr>
          <w:rFonts w:ascii="Arial" w:hAnsi="Arial" w:cs="Arial"/>
          <w:b/>
          <w:color w:val="000080"/>
          <w:sz w:val="20"/>
          <w:szCs w:val="20"/>
          <w:u w:val="single"/>
        </w:rPr>
        <w:t>LEI COMPLEMENTAR</w:t>
      </w:r>
      <w:r w:rsidR="005308DA" w:rsidRPr="005308D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Pr="005308DA">
        <w:rPr>
          <w:rFonts w:ascii="Arial" w:hAnsi="Arial" w:cs="Arial"/>
          <w:b/>
          <w:color w:val="000080"/>
          <w:sz w:val="20"/>
          <w:szCs w:val="20"/>
          <w:u w:val="single"/>
        </w:rPr>
        <w:t>Nº 78, DE 8 DE FEVEREIRO DE 2.010</w:t>
      </w:r>
    </w:p>
    <w:p w:rsidR="00393318" w:rsidRDefault="00393318" w:rsidP="005308DA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:rsidR="00393318" w:rsidRDefault="00393318" w:rsidP="005308DA">
      <w:pPr>
        <w:jc w:val="center"/>
        <w:rPr>
          <w:rFonts w:ascii="Arial" w:hAnsi="Arial" w:cs="Arial"/>
          <w:sz w:val="20"/>
          <w:szCs w:val="20"/>
        </w:rPr>
      </w:pPr>
      <w:r w:rsidRPr="00290FEE">
        <w:rPr>
          <w:rFonts w:ascii="Arial" w:hAnsi="Arial" w:cs="Arial"/>
          <w:sz w:val="20"/>
          <w:szCs w:val="20"/>
        </w:rPr>
        <w:t>Autor</w:t>
      </w:r>
      <w:r>
        <w:rPr>
          <w:rFonts w:ascii="Arial" w:hAnsi="Arial" w:cs="Arial"/>
          <w:sz w:val="20"/>
          <w:szCs w:val="20"/>
        </w:rPr>
        <w:t>ia</w:t>
      </w:r>
      <w:r w:rsidRPr="00290FE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Poder Executivo</w:t>
      </w:r>
    </w:p>
    <w:p w:rsidR="00393318" w:rsidRDefault="00393318" w:rsidP="005308D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3318" w:rsidRDefault="00393318" w:rsidP="00D13F8E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393318" w:rsidRPr="005308DA" w:rsidRDefault="00393318" w:rsidP="00D13F8E">
      <w:pPr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5308DA">
        <w:rPr>
          <w:rFonts w:ascii="Arial" w:hAnsi="Arial" w:cs="Arial"/>
          <w:color w:val="800000"/>
          <w:sz w:val="20"/>
          <w:szCs w:val="20"/>
        </w:rPr>
        <w:t>“Altera a Lei Complementar Municipal nº 72 de 30 de Dezembro de 2.009, conforme especifica”.</w:t>
      </w:r>
    </w:p>
    <w:p w:rsidR="00393318" w:rsidRDefault="00393318" w:rsidP="00D13F8E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393318" w:rsidRDefault="00393318" w:rsidP="00D13F8E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Mario Celso Heins, </w:t>
      </w:r>
      <w:r w:rsidRPr="0091278F">
        <w:rPr>
          <w:rFonts w:ascii="Arial" w:hAnsi="Arial" w:cs="Arial"/>
          <w:b/>
          <w:sz w:val="20"/>
          <w:szCs w:val="20"/>
        </w:rPr>
        <w:t>Prefeito Municipal de Santa Bárbara d’Oeste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CC617F">
        <w:rPr>
          <w:rFonts w:ascii="Arial" w:hAnsi="Arial" w:cs="Arial"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usando das atribuições que lhe são conferidas por Lei, faz saber que a Câmara Municipal aprovou e ele sanciona e promulga a seguinte Lei Complementar:</w:t>
      </w:r>
    </w:p>
    <w:p w:rsidR="00393318" w:rsidRDefault="00393318" w:rsidP="00D13F8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93318" w:rsidRDefault="00393318" w:rsidP="00D13F8E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art1"/>
      <w:bookmarkEnd w:id="1"/>
      <w:r>
        <w:rPr>
          <w:rFonts w:ascii="Arial" w:hAnsi="Arial" w:cs="Arial"/>
          <w:sz w:val="20"/>
          <w:szCs w:val="20"/>
        </w:rPr>
        <w:t xml:space="preserve">Art. 1º  O </w:t>
      </w:r>
      <w:hyperlink r:id="rId7" w:anchor="aneI" w:history="1">
        <w:r w:rsidRPr="0069206E">
          <w:rPr>
            <w:rStyle w:val="Hyperlink"/>
            <w:rFonts w:ascii="Arial" w:hAnsi="Arial" w:cs="Arial"/>
            <w:sz w:val="20"/>
            <w:szCs w:val="20"/>
          </w:rPr>
          <w:t>Anexo I</w:t>
        </w:r>
      </w:hyperlink>
      <w:r>
        <w:rPr>
          <w:rFonts w:ascii="Arial" w:hAnsi="Arial" w:cs="Arial"/>
          <w:sz w:val="20"/>
          <w:szCs w:val="20"/>
        </w:rPr>
        <w:t xml:space="preserve"> – Quadro de Empregos, no tocante ao Operador de ETA/ETE, passam a vigorar com a seguinte redação:</w:t>
      </w:r>
    </w:p>
    <w:p w:rsidR="00393318" w:rsidRDefault="00393318" w:rsidP="00D13F8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93318" w:rsidRPr="005308DA" w:rsidRDefault="00393318" w:rsidP="005308D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5308DA">
        <w:rPr>
          <w:rFonts w:ascii="Arial" w:hAnsi="Arial" w:cs="Arial"/>
          <w:sz w:val="20"/>
          <w:szCs w:val="20"/>
        </w:rPr>
        <w:t>“Anexo I – Quadro de Empregos (...)</w:t>
      </w:r>
    </w:p>
    <w:p w:rsidR="00393318" w:rsidRDefault="00393318" w:rsidP="00D13F8E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057"/>
        <w:gridCol w:w="3883"/>
        <w:gridCol w:w="1303"/>
        <w:gridCol w:w="1699"/>
      </w:tblGrid>
      <w:tr w:rsidR="00393318" w:rsidRPr="00071FEC">
        <w:tc>
          <w:tcPr>
            <w:tcW w:w="1190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DENOMINAÇÃO</w:t>
            </w:r>
          </w:p>
        </w:tc>
        <w:tc>
          <w:tcPr>
            <w:tcW w:w="507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  <w:tc>
          <w:tcPr>
            <w:tcW w:w="1863" w:type="pct"/>
            <w:vAlign w:val="center"/>
          </w:tcPr>
          <w:p w:rsidR="00393318" w:rsidRPr="005308DA" w:rsidRDefault="005308DA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 xml:space="preserve">EXIGÊNCIA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308DA">
              <w:rPr>
                <w:rFonts w:ascii="Arial" w:hAnsi="Arial" w:cs="Arial"/>
                <w:sz w:val="20"/>
                <w:szCs w:val="20"/>
              </w:rPr>
              <w:t>ARA INGRESSO</w:t>
            </w:r>
          </w:p>
        </w:tc>
        <w:tc>
          <w:tcPr>
            <w:tcW w:w="625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JORNADA</w:t>
            </w:r>
          </w:p>
        </w:tc>
        <w:tc>
          <w:tcPr>
            <w:tcW w:w="815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</w:tr>
      <w:tr w:rsidR="00393318" w:rsidRPr="00071FEC">
        <w:tc>
          <w:tcPr>
            <w:tcW w:w="1190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Operador de</w:t>
            </w:r>
            <w:r w:rsidR="005308DA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5308DA">
              <w:rPr>
                <w:rFonts w:ascii="Arial" w:hAnsi="Arial" w:cs="Arial"/>
                <w:sz w:val="20"/>
                <w:szCs w:val="20"/>
              </w:rPr>
              <w:t>TA/ETE</w:t>
            </w:r>
          </w:p>
        </w:tc>
        <w:tc>
          <w:tcPr>
            <w:tcW w:w="507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863" w:type="pct"/>
            <w:vAlign w:val="center"/>
          </w:tcPr>
          <w:p w:rsidR="00393318" w:rsidRPr="005308DA" w:rsidRDefault="005308DA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Nível Técnico + Registro Profissional</w:t>
            </w:r>
          </w:p>
        </w:tc>
        <w:tc>
          <w:tcPr>
            <w:tcW w:w="625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815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</w:tbl>
    <w:p w:rsidR="00393318" w:rsidRDefault="00393318" w:rsidP="00D13F8E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393318" w:rsidRDefault="00393318" w:rsidP="00D13F8E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2" w:name="art2"/>
      <w:bookmarkEnd w:id="2"/>
      <w:r w:rsidRPr="00D13F8E"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z w:val="20"/>
          <w:szCs w:val="20"/>
        </w:rPr>
        <w:t xml:space="preserve"> 2º  O </w:t>
      </w:r>
      <w:hyperlink r:id="rId8" w:anchor="aneVI" w:history="1">
        <w:r w:rsidRPr="0069206E">
          <w:rPr>
            <w:rStyle w:val="Hyperlink"/>
            <w:rFonts w:ascii="Arial" w:hAnsi="Arial" w:cs="Arial"/>
            <w:sz w:val="20"/>
            <w:szCs w:val="20"/>
          </w:rPr>
          <w:t>Anexo VI</w:t>
        </w:r>
      </w:hyperlink>
      <w:r>
        <w:rPr>
          <w:rFonts w:ascii="Arial" w:hAnsi="Arial" w:cs="Arial"/>
          <w:sz w:val="20"/>
          <w:szCs w:val="20"/>
        </w:rPr>
        <w:t xml:space="preserve"> – Quadro Suplementar de Emprego acresce-se o cargo de “Digitador”, passando a vigorar da seguinte forma:</w:t>
      </w:r>
    </w:p>
    <w:p w:rsidR="00393318" w:rsidRDefault="00393318" w:rsidP="00D13F8E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93318" w:rsidRPr="005308DA" w:rsidRDefault="00393318" w:rsidP="005308D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5308DA">
        <w:rPr>
          <w:rFonts w:ascii="Arial" w:hAnsi="Arial" w:cs="Arial"/>
          <w:sz w:val="20"/>
          <w:szCs w:val="20"/>
        </w:rPr>
        <w:t>“Anexo VI –</w:t>
      </w:r>
      <w:r w:rsidR="00992173">
        <w:rPr>
          <w:rFonts w:ascii="Arial" w:hAnsi="Arial" w:cs="Arial"/>
          <w:sz w:val="20"/>
          <w:szCs w:val="20"/>
        </w:rPr>
        <w:t xml:space="preserve"> </w:t>
      </w:r>
      <w:r w:rsidRPr="005308DA">
        <w:rPr>
          <w:rFonts w:ascii="Arial" w:hAnsi="Arial" w:cs="Arial"/>
          <w:sz w:val="20"/>
          <w:szCs w:val="20"/>
        </w:rPr>
        <w:t>Quadro Suplementar de Emprego”</w:t>
      </w:r>
    </w:p>
    <w:p w:rsidR="00393318" w:rsidRPr="005308DA" w:rsidRDefault="00393318" w:rsidP="00D13F8E">
      <w:pPr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  <w:gridCol w:w="2080"/>
      </w:tblGrid>
      <w:tr w:rsidR="00393318" w:rsidRPr="005308DA">
        <w:tc>
          <w:tcPr>
            <w:tcW w:w="4002" w:type="pct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DENOMINAÇÃO DOS EMPREGOS</w:t>
            </w:r>
          </w:p>
        </w:tc>
        <w:tc>
          <w:tcPr>
            <w:tcW w:w="998" w:type="pct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GRUPO</w:t>
            </w:r>
          </w:p>
        </w:tc>
      </w:tr>
      <w:tr w:rsidR="00393318" w:rsidRPr="005308DA">
        <w:tc>
          <w:tcPr>
            <w:tcW w:w="4002" w:type="pct"/>
            <w:vAlign w:val="center"/>
          </w:tcPr>
          <w:p w:rsidR="00393318" w:rsidRPr="005308DA" w:rsidRDefault="00393318" w:rsidP="000520EB">
            <w:pPr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Chefe de Setor Administrativo</w:t>
            </w:r>
          </w:p>
        </w:tc>
        <w:tc>
          <w:tcPr>
            <w:tcW w:w="998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393318" w:rsidRPr="005308DA">
        <w:tc>
          <w:tcPr>
            <w:tcW w:w="4002" w:type="pct"/>
            <w:vAlign w:val="center"/>
          </w:tcPr>
          <w:p w:rsidR="00393318" w:rsidRPr="005308DA" w:rsidRDefault="00393318" w:rsidP="000520EB">
            <w:pPr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Chefe de Setor de Manutenção de Rede</w:t>
            </w:r>
          </w:p>
        </w:tc>
        <w:tc>
          <w:tcPr>
            <w:tcW w:w="998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393318" w:rsidRPr="005308DA">
        <w:tc>
          <w:tcPr>
            <w:tcW w:w="4002" w:type="pct"/>
            <w:vAlign w:val="center"/>
          </w:tcPr>
          <w:p w:rsidR="00393318" w:rsidRPr="005308DA" w:rsidRDefault="00393318" w:rsidP="000520EB">
            <w:pPr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Desenhista</w:t>
            </w:r>
          </w:p>
        </w:tc>
        <w:tc>
          <w:tcPr>
            <w:tcW w:w="998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393318" w:rsidRPr="005308DA">
        <w:tc>
          <w:tcPr>
            <w:tcW w:w="4002" w:type="pct"/>
            <w:vAlign w:val="center"/>
          </w:tcPr>
          <w:p w:rsidR="00393318" w:rsidRPr="005308DA" w:rsidRDefault="00393318" w:rsidP="000520EB">
            <w:pPr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Digitador</w:t>
            </w:r>
          </w:p>
        </w:tc>
        <w:tc>
          <w:tcPr>
            <w:tcW w:w="998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93318" w:rsidRPr="005308DA">
        <w:tc>
          <w:tcPr>
            <w:tcW w:w="4002" w:type="pct"/>
            <w:vAlign w:val="center"/>
          </w:tcPr>
          <w:p w:rsidR="00393318" w:rsidRPr="005308DA" w:rsidRDefault="00393318" w:rsidP="000520EB">
            <w:pPr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Encarregado de Redes</w:t>
            </w:r>
          </w:p>
        </w:tc>
        <w:tc>
          <w:tcPr>
            <w:tcW w:w="998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393318" w:rsidRPr="005308DA">
        <w:tc>
          <w:tcPr>
            <w:tcW w:w="4002" w:type="pct"/>
            <w:vAlign w:val="center"/>
          </w:tcPr>
          <w:p w:rsidR="00393318" w:rsidRPr="005308DA" w:rsidRDefault="00393318" w:rsidP="000520EB">
            <w:pPr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Hidrometrista</w:t>
            </w:r>
          </w:p>
        </w:tc>
        <w:tc>
          <w:tcPr>
            <w:tcW w:w="998" w:type="pct"/>
            <w:vAlign w:val="center"/>
          </w:tcPr>
          <w:p w:rsidR="00393318" w:rsidRPr="005308DA" w:rsidRDefault="00393318" w:rsidP="00071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8DA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</w:tbl>
    <w:p w:rsidR="00393318" w:rsidRPr="00B92832" w:rsidRDefault="00393318" w:rsidP="005002D7">
      <w:pPr>
        <w:rPr>
          <w:rFonts w:ascii="Arial" w:hAnsi="Arial" w:cs="Arial"/>
          <w:sz w:val="20"/>
          <w:szCs w:val="20"/>
        </w:rPr>
      </w:pPr>
    </w:p>
    <w:p w:rsidR="00393318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  <w:bookmarkStart w:id="3" w:name="art3"/>
      <w:bookmarkEnd w:id="3"/>
      <w:r>
        <w:rPr>
          <w:rFonts w:ascii="Arial" w:hAnsi="Arial" w:cs="Arial"/>
          <w:sz w:val="20"/>
          <w:szCs w:val="20"/>
        </w:rPr>
        <w:t xml:space="preserve">Art. 3º  A alínea b  do inciso I, do artigo 7º da </w:t>
      </w:r>
      <w:hyperlink r:id="rId9" w:anchor="art7" w:history="1">
        <w:r w:rsidRPr="00992173">
          <w:rPr>
            <w:rStyle w:val="Hyperlink"/>
            <w:rFonts w:ascii="Arial" w:hAnsi="Arial" w:cs="Arial"/>
            <w:sz w:val="20"/>
            <w:szCs w:val="20"/>
          </w:rPr>
          <w:t>Lei Complementar nº 72/09</w:t>
        </w:r>
      </w:hyperlink>
      <w:r>
        <w:rPr>
          <w:rFonts w:ascii="Arial" w:hAnsi="Arial" w:cs="Arial"/>
          <w:sz w:val="20"/>
          <w:szCs w:val="20"/>
        </w:rPr>
        <w:t>, passa a ter a seguinte redação:</w:t>
      </w:r>
    </w:p>
    <w:p w:rsidR="00393318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93318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adicional de 20% (vinte por cento) sobre o salário inicial da carreira, para os motoristas que forem designados para conduzir caminhão basculante, caminhão pipa e caminhão munck.</w:t>
      </w:r>
    </w:p>
    <w:p w:rsidR="00393318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93318" w:rsidRPr="00BD4D10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</w:t>
      </w:r>
      <w:r w:rsidRPr="00BD4D10">
        <w:rPr>
          <w:rFonts w:ascii="Arial" w:hAnsi="Arial" w:cs="Arial"/>
          <w:sz w:val="20"/>
          <w:szCs w:val="20"/>
        </w:rPr>
        <w:t>Esta Lei Complementar</w:t>
      </w:r>
      <w:r>
        <w:rPr>
          <w:rFonts w:ascii="Arial" w:hAnsi="Arial" w:cs="Arial"/>
          <w:sz w:val="20"/>
          <w:szCs w:val="20"/>
        </w:rPr>
        <w:t xml:space="preserve"> entrará em vigor na data de sua publicação, retroagindo seus efeitos a 1º de Janeiro de 2.010.</w:t>
      </w:r>
    </w:p>
    <w:p w:rsidR="00393318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93318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Santa Bárbara d’Oeste, 8 de Fevereiro de 2.010.</w:t>
      </w:r>
    </w:p>
    <w:p w:rsidR="00393318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93318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Mario Celso Heins</w:t>
      </w:r>
    </w:p>
    <w:p w:rsidR="00393318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3318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393318" w:rsidRDefault="00393318" w:rsidP="00837DED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Projeto de Lei Complementar nº 07/2</w:t>
      </w:r>
      <w:r w:rsidR="005308D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p w:rsidR="00393318" w:rsidRPr="00B92832" w:rsidRDefault="00393318" w:rsidP="005308DA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Autografo nº 13/2</w:t>
      </w:r>
      <w:r w:rsidR="005308D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010</w:t>
      </w:r>
    </w:p>
    <w:sectPr w:rsidR="00393318" w:rsidRPr="00B92832" w:rsidSect="003C6E03">
      <w:headerReference w:type="default" r:id="rId10"/>
      <w:footerReference w:type="even" r:id="rId11"/>
      <w:footerReference w:type="default" r:id="rId12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62E" w:rsidRDefault="00E3362E">
      <w:r>
        <w:separator/>
      </w:r>
    </w:p>
  </w:endnote>
  <w:endnote w:type="continuationSeparator" w:id="0">
    <w:p w:rsidR="00E3362E" w:rsidRDefault="00E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18" w:rsidRDefault="00393318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93318" w:rsidRDefault="00393318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18" w:rsidRPr="00F73DEF" w:rsidRDefault="00393318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62E" w:rsidRDefault="00E3362E">
      <w:r>
        <w:separator/>
      </w:r>
    </w:p>
  </w:footnote>
  <w:footnote w:type="continuationSeparator" w:id="0">
    <w:p w:rsidR="00E3362E" w:rsidRDefault="00E33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318" w:rsidRDefault="0039331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pt;margin-top:4.2pt;width:450pt;height:45pt;z-index:251657728" stroked="f">
          <v:textbox style="mso-next-textbox:#_x0000_s2049">
            <w:txbxContent>
              <w:p w:rsidR="00393318" w:rsidRPr="00B92832" w:rsidRDefault="0039331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393318" w:rsidRPr="00B92832" w:rsidRDefault="00393318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393318" w:rsidRPr="00B92832" w:rsidRDefault="00393318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05pt;height:57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cs="Times New Roman"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cs="Times New Roman"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520EB"/>
    <w:rsid w:val="00071FEC"/>
    <w:rsid w:val="001130E9"/>
    <w:rsid w:val="00151C8E"/>
    <w:rsid w:val="001647E8"/>
    <w:rsid w:val="00172956"/>
    <w:rsid w:val="001E0678"/>
    <w:rsid w:val="00244788"/>
    <w:rsid w:val="00270EB0"/>
    <w:rsid w:val="00290FEE"/>
    <w:rsid w:val="002A0EB3"/>
    <w:rsid w:val="002D4C33"/>
    <w:rsid w:val="00393318"/>
    <w:rsid w:val="003A38A3"/>
    <w:rsid w:val="003A533B"/>
    <w:rsid w:val="003C6E03"/>
    <w:rsid w:val="003E121C"/>
    <w:rsid w:val="00402259"/>
    <w:rsid w:val="004A3B92"/>
    <w:rsid w:val="005002D7"/>
    <w:rsid w:val="005308DA"/>
    <w:rsid w:val="006153BC"/>
    <w:rsid w:val="00625242"/>
    <w:rsid w:val="00663BD4"/>
    <w:rsid w:val="0069206E"/>
    <w:rsid w:val="006A2152"/>
    <w:rsid w:val="00742303"/>
    <w:rsid w:val="007807AD"/>
    <w:rsid w:val="00785519"/>
    <w:rsid w:val="007F7A18"/>
    <w:rsid w:val="0080316D"/>
    <w:rsid w:val="00837DED"/>
    <w:rsid w:val="00852094"/>
    <w:rsid w:val="008A000C"/>
    <w:rsid w:val="0091278F"/>
    <w:rsid w:val="00992173"/>
    <w:rsid w:val="009A6D23"/>
    <w:rsid w:val="009D44D5"/>
    <w:rsid w:val="009E5598"/>
    <w:rsid w:val="00AB0C49"/>
    <w:rsid w:val="00AF0B27"/>
    <w:rsid w:val="00B72FF6"/>
    <w:rsid w:val="00B92832"/>
    <w:rsid w:val="00BD4D10"/>
    <w:rsid w:val="00BD6AB0"/>
    <w:rsid w:val="00BF494D"/>
    <w:rsid w:val="00CC617F"/>
    <w:rsid w:val="00D13F8E"/>
    <w:rsid w:val="00DC1FD6"/>
    <w:rsid w:val="00DC2E80"/>
    <w:rsid w:val="00DF1311"/>
    <w:rsid w:val="00E3362E"/>
    <w:rsid w:val="00F50A74"/>
    <w:rsid w:val="00F73DEF"/>
    <w:rsid w:val="00FB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9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A3B92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3E6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4A3B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23E6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A3B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E23E6D"/>
    <w:rPr>
      <w:sz w:val="24"/>
      <w:szCs w:val="24"/>
    </w:rPr>
  </w:style>
  <w:style w:type="character" w:styleId="Nmerodepgina">
    <w:name w:val="page number"/>
    <w:basedOn w:val="Fontepargpadro"/>
    <w:uiPriority w:val="99"/>
    <w:rsid w:val="004A3B9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4A3B92"/>
    <w:pPr>
      <w:jc w:val="center"/>
    </w:pPr>
    <w:rPr>
      <w:rFonts w:ascii="Amphion" w:hAnsi="Amphion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3E6D"/>
    <w:rPr>
      <w:sz w:val="24"/>
      <w:szCs w:val="24"/>
    </w:rPr>
  </w:style>
  <w:style w:type="character" w:styleId="Hyperlink">
    <w:name w:val="Hyperlink"/>
    <w:basedOn w:val="Fontepargpadro"/>
    <w:uiPriority w:val="99"/>
    <w:rsid w:val="004A3B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13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com\00072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com\00072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com\00072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279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78, DE 8 DE FEVEREIRO DE 2.010</vt:lpstr>
    </vt:vector>
  </TitlesOfParts>
  <Company>Sino</Company>
  <LinksUpToDate>false</LinksUpToDate>
  <CharactersWithSpaces>1784</CharactersWithSpaces>
  <SharedDoc>false</SharedDoc>
  <HLinks>
    <vt:vector size="18" baseType="variant">
      <vt:variant>
        <vt:i4>6094919</vt:i4>
      </vt:variant>
      <vt:variant>
        <vt:i4>6</vt:i4>
      </vt:variant>
      <vt:variant>
        <vt:i4>0</vt:i4>
      </vt:variant>
      <vt:variant>
        <vt:i4>5</vt:i4>
      </vt:variant>
      <vt:variant>
        <vt:lpwstr>/camver/leicom/00072.html</vt:lpwstr>
      </vt:variant>
      <vt:variant>
        <vt:lpwstr>art7</vt:lpwstr>
      </vt:variant>
      <vt:variant>
        <vt:i4>86</vt:i4>
      </vt:variant>
      <vt:variant>
        <vt:i4>3</vt:i4>
      </vt:variant>
      <vt:variant>
        <vt:i4>0</vt:i4>
      </vt:variant>
      <vt:variant>
        <vt:i4>5</vt:i4>
      </vt:variant>
      <vt:variant>
        <vt:lpwstr>/camver/leicom/00072.html</vt:lpwstr>
      </vt:variant>
      <vt:variant>
        <vt:lpwstr>aneVI</vt:lpwstr>
      </vt:variant>
      <vt:variant>
        <vt:i4>2031702</vt:i4>
      </vt:variant>
      <vt:variant>
        <vt:i4>0</vt:i4>
      </vt:variant>
      <vt:variant>
        <vt:i4>0</vt:i4>
      </vt:variant>
      <vt:variant>
        <vt:i4>5</vt:i4>
      </vt:variant>
      <vt:variant>
        <vt:lpwstr>/camver/leicom/00072.html</vt:lpwstr>
      </vt:variant>
      <vt:variant>
        <vt:lpwstr>aneI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78, DE 8 DE FEVEREIRO DE 2.010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