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D05" w:rsidRPr="00ED2600" w:rsidRDefault="00AF1D05" w:rsidP="00F97CFE">
      <w:pPr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ED2600">
        <w:rPr>
          <w:rFonts w:ascii="Arial" w:hAnsi="Arial" w:cs="Arial"/>
          <w:b/>
          <w:color w:val="000080"/>
          <w:sz w:val="20"/>
          <w:szCs w:val="20"/>
          <w:u w:val="single"/>
        </w:rPr>
        <w:t>LEI COMPLEMENTAR Nº 15, DE 22 DE AGOSTO DE 2.005</w:t>
      </w:r>
    </w:p>
    <w:p w:rsidR="00AF1D05" w:rsidRDefault="00AF1D05" w:rsidP="00F97CFE">
      <w:pPr>
        <w:jc w:val="both"/>
        <w:rPr>
          <w:rFonts w:ascii="Arial" w:hAnsi="Arial" w:cs="Arial"/>
          <w:color w:val="002060"/>
          <w:sz w:val="20"/>
          <w:szCs w:val="20"/>
        </w:rPr>
      </w:pPr>
    </w:p>
    <w:p w:rsidR="00AF1D05" w:rsidRPr="00290FEE" w:rsidRDefault="00AF1D05" w:rsidP="007101B1">
      <w:pPr>
        <w:ind w:firstLine="540"/>
        <w:jc w:val="center"/>
        <w:rPr>
          <w:rFonts w:ascii="Arial" w:hAnsi="Arial" w:cs="Arial"/>
          <w:sz w:val="20"/>
          <w:szCs w:val="20"/>
        </w:rPr>
      </w:pPr>
      <w:r w:rsidRPr="00290FEE">
        <w:rPr>
          <w:rFonts w:ascii="Arial" w:hAnsi="Arial" w:cs="Arial"/>
          <w:sz w:val="20"/>
          <w:szCs w:val="20"/>
        </w:rPr>
        <w:t>Autor:</w:t>
      </w:r>
      <w:r>
        <w:rPr>
          <w:rFonts w:ascii="Arial" w:hAnsi="Arial" w:cs="Arial"/>
          <w:sz w:val="20"/>
          <w:szCs w:val="20"/>
        </w:rPr>
        <w:t xml:space="preserve"> Poder Executivo</w:t>
      </w:r>
    </w:p>
    <w:p w:rsidR="00AF1D05" w:rsidRDefault="00AF1D05" w:rsidP="007101B1">
      <w:pPr>
        <w:ind w:firstLine="5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Municipal: José Maria de Araújo Junior</w:t>
      </w:r>
    </w:p>
    <w:p w:rsidR="00AF1D05" w:rsidRDefault="00AF1D05" w:rsidP="00F97CFE">
      <w:pPr>
        <w:ind w:left="4111"/>
        <w:jc w:val="both"/>
        <w:rPr>
          <w:rFonts w:ascii="Arial" w:hAnsi="Arial" w:cs="Arial"/>
          <w:sz w:val="20"/>
          <w:szCs w:val="20"/>
        </w:rPr>
      </w:pPr>
    </w:p>
    <w:p w:rsidR="00AF1D05" w:rsidRPr="00ED2600" w:rsidRDefault="00AF1D05" w:rsidP="00F97CFE">
      <w:pPr>
        <w:ind w:left="5103"/>
        <w:jc w:val="both"/>
        <w:rPr>
          <w:rFonts w:ascii="Arial" w:hAnsi="Arial" w:cs="Arial"/>
          <w:color w:val="800000"/>
          <w:sz w:val="20"/>
          <w:szCs w:val="20"/>
        </w:rPr>
      </w:pPr>
      <w:r w:rsidRPr="00ED2600">
        <w:rPr>
          <w:rFonts w:ascii="Arial" w:hAnsi="Arial" w:cs="Arial"/>
          <w:color w:val="800000"/>
          <w:sz w:val="20"/>
          <w:szCs w:val="20"/>
        </w:rPr>
        <w:t>“Dispõe sobre autorização para desafetação de uso e doação de imóvel de propriedade do Município, ao SENAI – Serviço Nacional de Aprendizagem Industrial, destinado à construção de prédio escolar com a finalidade de abrigar cursos de ensino profissionalizante, conforme especifica.”</w:t>
      </w:r>
    </w:p>
    <w:p w:rsidR="00AF1D05" w:rsidRDefault="00AF1D05" w:rsidP="00F97CFE">
      <w:pPr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AF1D05" w:rsidRDefault="00AF1D05" w:rsidP="00F97CFE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Maria de Araújo Junior, </w:t>
      </w:r>
      <w:r w:rsidRPr="0091278F">
        <w:rPr>
          <w:rFonts w:ascii="Arial" w:hAnsi="Arial" w:cs="Arial"/>
          <w:b/>
          <w:sz w:val="20"/>
          <w:szCs w:val="20"/>
        </w:rPr>
        <w:t>Prefeito Municipal de Santa Bárbara d’Oeste</w:t>
      </w:r>
      <w:r>
        <w:rPr>
          <w:rFonts w:ascii="Arial" w:hAnsi="Arial" w:cs="Arial"/>
          <w:b/>
          <w:sz w:val="20"/>
          <w:szCs w:val="20"/>
        </w:rPr>
        <w:t>,</w:t>
      </w:r>
      <w:r w:rsidR="0003234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Estado de São Paulo, no uso das atribuições conferidas pela Lei Orgânica Municipal, artigo 63, III, XVI,faz saber que a Câmara de Vereadores aprovou e ele sanciona e promulga a seguinte Lei:</w:t>
      </w:r>
    </w:p>
    <w:p w:rsidR="00AF1D05" w:rsidRDefault="00AF1D05" w:rsidP="00F97CFE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F1D05" w:rsidRDefault="00AF1D05" w:rsidP="00F97CFE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1º</w:t>
      </w:r>
      <w:r w:rsidR="00ED2600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Fica autorizada a desafetação, de uso comum do povo para dominial, e a doação nos termos do artigo 99, I, “a”, da Lei Orgânica Municipal, ao Serviço Nacional de Aprendizagem Industrial – SENAI, do imóvel de propriedade do Município, com as seguintes medidas e confrontações:</w:t>
      </w:r>
    </w:p>
    <w:p w:rsidR="00ED2600" w:rsidRDefault="00ED2600" w:rsidP="00F97CFE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F1D05" w:rsidRDefault="00AF1D05" w:rsidP="00F97CFE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“Área Institucional, localizada neste município, no local denominado Cidade Industrial, com noventa e sete metros e oito centímetros (</w:t>
      </w:r>
      <w:smartTag w:uri="urn:schemas-microsoft-com:office:smarttags" w:element="metricconverter">
        <w:smartTagPr>
          <w:attr w:name="ProductID" w:val="97,08 m"/>
        </w:smartTagPr>
        <w:r>
          <w:rPr>
            <w:rFonts w:ascii="Arial" w:hAnsi="Arial" w:cs="Arial"/>
            <w:sz w:val="20"/>
            <w:szCs w:val="20"/>
          </w:rPr>
          <w:t>97,08 m</w:t>
        </w:r>
      </w:smartTag>
      <w:r>
        <w:rPr>
          <w:rFonts w:ascii="Arial" w:hAnsi="Arial" w:cs="Arial"/>
          <w:sz w:val="20"/>
          <w:szCs w:val="20"/>
        </w:rPr>
        <w:t>) de frente para a Rua Projetada, seguindo em curva por treze metros e setenta e oito centímetros (</w:t>
      </w:r>
      <w:smartTag w:uri="urn:schemas-microsoft-com:office:smarttags" w:element="metricconverter">
        <w:smartTagPr>
          <w:attr w:name="ProductID" w:val="13,78 m"/>
        </w:smartTagPr>
        <w:r>
          <w:rPr>
            <w:rFonts w:ascii="Arial" w:hAnsi="Arial" w:cs="Arial"/>
            <w:sz w:val="20"/>
            <w:szCs w:val="20"/>
          </w:rPr>
          <w:t>13,78 m</w:t>
        </w:r>
      </w:smartTag>
      <w:r>
        <w:rPr>
          <w:rFonts w:ascii="Arial" w:hAnsi="Arial" w:cs="Arial"/>
          <w:sz w:val="20"/>
          <w:szCs w:val="20"/>
        </w:rPr>
        <w:t>) até</w:t>
      </w:r>
      <w:r w:rsidR="00F573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Rua I onde segue por cento e quarenta e dois metros e sessenta e seis centímetros (</w:t>
      </w:r>
      <w:smartTag w:uri="urn:schemas-microsoft-com:office:smarttags" w:element="metricconverter">
        <w:smartTagPr>
          <w:attr w:name="ProductID" w:val="142,66 m"/>
        </w:smartTagPr>
        <w:r>
          <w:rPr>
            <w:rFonts w:ascii="Arial" w:hAnsi="Arial" w:cs="Arial"/>
            <w:sz w:val="20"/>
            <w:szCs w:val="20"/>
          </w:rPr>
          <w:t>142,66 m</w:t>
        </w:r>
      </w:smartTag>
      <w:r>
        <w:rPr>
          <w:rFonts w:ascii="Arial" w:hAnsi="Arial" w:cs="Arial"/>
          <w:sz w:val="20"/>
          <w:szCs w:val="20"/>
        </w:rPr>
        <w:t>) onde declina a direita seguindo por cento e quinze metros (</w:t>
      </w:r>
      <w:smartTag w:uri="urn:schemas-microsoft-com:office:smarttags" w:element="metricconverter">
        <w:smartTagPr>
          <w:attr w:name="ProductID" w:val="115,00 m"/>
        </w:smartTagPr>
        <w:r>
          <w:rPr>
            <w:rFonts w:ascii="Arial" w:hAnsi="Arial" w:cs="Arial"/>
            <w:sz w:val="20"/>
            <w:szCs w:val="20"/>
          </w:rPr>
          <w:t>115,00 m</w:t>
        </w:r>
      </w:smartTag>
      <w:r>
        <w:rPr>
          <w:rFonts w:ascii="Arial" w:hAnsi="Arial" w:cs="Arial"/>
          <w:sz w:val="20"/>
          <w:szCs w:val="20"/>
        </w:rPr>
        <w:t>) onde divisa com a área verde até a Rua II, onde declina a direita e segue por cento e quarenta e seis metros e quarenta e quatro centímetros (</w:t>
      </w:r>
      <w:smartTag w:uri="urn:schemas-microsoft-com:office:smarttags" w:element="metricconverter">
        <w:smartTagPr>
          <w:attr w:name="ProductID" w:val="146,44 m"/>
        </w:smartTagPr>
        <w:r>
          <w:rPr>
            <w:rFonts w:ascii="Arial" w:hAnsi="Arial" w:cs="Arial"/>
            <w:sz w:val="20"/>
            <w:szCs w:val="20"/>
          </w:rPr>
          <w:t>146,44 m</w:t>
        </w:r>
      </w:smartTag>
      <w:r>
        <w:rPr>
          <w:rFonts w:ascii="Arial" w:hAnsi="Arial" w:cs="Arial"/>
          <w:sz w:val="20"/>
          <w:szCs w:val="20"/>
        </w:rPr>
        <w:t>) até o ponto de curva seguindo por catorze metros e quarenta e oito centímetros (</w:t>
      </w:r>
      <w:smartTag w:uri="urn:schemas-microsoft-com:office:smarttags" w:element="metricconverter">
        <w:smartTagPr>
          <w:attr w:name="ProductID" w:val="14,48 m"/>
        </w:smartTagPr>
        <w:r>
          <w:rPr>
            <w:rFonts w:ascii="Arial" w:hAnsi="Arial" w:cs="Arial"/>
            <w:sz w:val="20"/>
            <w:szCs w:val="20"/>
          </w:rPr>
          <w:t>14,48 m</w:t>
        </w:r>
      </w:smartTag>
      <w:r>
        <w:rPr>
          <w:rFonts w:ascii="Arial" w:hAnsi="Arial" w:cs="Arial"/>
          <w:sz w:val="20"/>
          <w:szCs w:val="20"/>
        </w:rPr>
        <w:t xml:space="preserve">) até o ponto inicial, na Rua Projetada, encerrando a área total de </w:t>
      </w:r>
      <w:smartTag w:uri="urn:schemas-microsoft-com:office:smarttags" w:element="metricconverter">
        <w:smartTagPr>
          <w:attr w:name="ProductID" w:val="17.623,49 metros quadrados"/>
        </w:smartTagPr>
        <w:r>
          <w:rPr>
            <w:rFonts w:ascii="Arial" w:hAnsi="Arial" w:cs="Arial"/>
            <w:sz w:val="20"/>
            <w:szCs w:val="20"/>
          </w:rPr>
          <w:t>17.623,49 metros quadrados</w:t>
        </w:r>
      </w:smartTag>
      <w:r>
        <w:rPr>
          <w:rFonts w:ascii="Arial" w:hAnsi="Arial" w:cs="Arial"/>
          <w:sz w:val="20"/>
          <w:szCs w:val="20"/>
        </w:rPr>
        <w:t>”.  Matrícula nº 31.951-R 01, do Cartório de Registro de Imóveis da Comarca de Santa Bárbara d’Oeste.</w:t>
      </w:r>
      <w:r w:rsidR="00ED2600">
        <w:rPr>
          <w:rFonts w:ascii="Arial" w:hAnsi="Arial" w:cs="Arial"/>
          <w:sz w:val="20"/>
          <w:szCs w:val="20"/>
        </w:rPr>
        <w:t>”</w:t>
      </w:r>
    </w:p>
    <w:p w:rsidR="00AF1D05" w:rsidRDefault="00AF1D05" w:rsidP="00F97CFE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F1D05" w:rsidRDefault="00AF1D05" w:rsidP="00F97CFE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2º</w:t>
      </w:r>
      <w:r w:rsidR="00ED2600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O imóvel objeto da presente doação, destinar-se-á única e exclusivamente à construção do prédio escolar com a finalidade de abrigar cursos de ensino profissionalizante a serem implantados pela entidade donatária, em contrapartida ao interesse público motivador da doação.</w:t>
      </w:r>
    </w:p>
    <w:p w:rsidR="00AF1D05" w:rsidRDefault="00AF1D05" w:rsidP="00F97CFE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F1D05" w:rsidRDefault="00AF1D05" w:rsidP="00F97CFE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1º</w:t>
      </w:r>
      <w:r w:rsidR="00ED2600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A construção do prédio escolar e os gastos decorrentes da implantação dos cursos de ensino profissionalizante, correrão por conta da entidade donatária, bem como as despesas do registro e escrituração do imóvel.</w:t>
      </w:r>
    </w:p>
    <w:p w:rsidR="00AF1D05" w:rsidRDefault="00AF1D05" w:rsidP="00F97CFE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F1D05" w:rsidRDefault="00AF1D05" w:rsidP="00F97CFE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2º</w:t>
      </w:r>
      <w:r w:rsidR="00ED2600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As obras deverão ter início até 180 (cento e oitenta) dias após a lavratura da escritura definitiva, ficando seu término fixado em 02 (dois) anos após seu início, sob pena de retrocessão.</w:t>
      </w:r>
    </w:p>
    <w:p w:rsidR="00AF1D05" w:rsidRDefault="00AF1D05" w:rsidP="00F97CFE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F1D05" w:rsidRDefault="00AF1D05" w:rsidP="00F97CFE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3º</w:t>
      </w:r>
      <w:r w:rsidR="00ED2600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Em hipótese alguma, o imóvel objeto da presente doação, poderá ser alienado pela entidade donatária.</w:t>
      </w:r>
    </w:p>
    <w:p w:rsidR="00AF1D05" w:rsidRDefault="00AF1D05" w:rsidP="00F97CFE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F1D05" w:rsidRDefault="00AF1D05" w:rsidP="00FE0DE0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3º</w:t>
      </w:r>
      <w:r w:rsidR="00ED2600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A presente doação fica adstrita ao atendimento pela entidade donatária das condições impostas pelo doador, devendo o ônus serem gravadoras na escritura de transferência do imóvel.</w:t>
      </w:r>
    </w:p>
    <w:p w:rsidR="00AF1D05" w:rsidRDefault="00AF1D05" w:rsidP="00FE0DE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F1D05" w:rsidRDefault="00AF1D05" w:rsidP="00FE0DE0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Parágrafo único.  A ocorrência de qualquer das hipóteses previstas no artigo anterior, motivará a anulação da presente doação.</w:t>
      </w:r>
    </w:p>
    <w:p w:rsidR="00AF1D05" w:rsidRDefault="00AF1D05" w:rsidP="00FE0DE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F1D05" w:rsidRDefault="00AF1D05" w:rsidP="00FE0DE0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4º</w:t>
      </w:r>
      <w:r w:rsidR="00ED2600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Esta Lei entrará em vigor na data de sua publicação.</w:t>
      </w:r>
    </w:p>
    <w:p w:rsidR="00AF1D05" w:rsidRDefault="00AF1D05" w:rsidP="00FE0DE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F1D05" w:rsidRDefault="00AF1D05" w:rsidP="00FE0DE0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5º</w:t>
      </w:r>
      <w:r w:rsidR="00ED2600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Revogam-se as disposições em contrário, em especial a </w:t>
      </w:r>
      <w:hyperlink r:id="rId7" w:tgtFrame="_blank" w:history="1">
        <w:r w:rsidR="00035F9D">
          <w:rPr>
            <w:rStyle w:val="Hyperlink"/>
            <w:rFonts w:ascii="Arial" w:hAnsi="Arial" w:cs="Arial"/>
            <w:sz w:val="20"/>
            <w:szCs w:val="20"/>
          </w:rPr>
          <w:t>Lei Municipal nº 2.821</w:t>
        </w:r>
        <w:r w:rsidR="00142A2C">
          <w:rPr>
            <w:rStyle w:val="Hyperlink"/>
            <w:rFonts w:ascii="Arial" w:hAnsi="Arial" w:cs="Arial"/>
            <w:sz w:val="20"/>
            <w:szCs w:val="20"/>
          </w:rPr>
          <w:t>,</w:t>
        </w:r>
        <w:r w:rsidRPr="00E62FD4">
          <w:rPr>
            <w:rStyle w:val="Hyperlink"/>
            <w:rFonts w:ascii="Arial" w:hAnsi="Arial" w:cs="Arial"/>
            <w:sz w:val="20"/>
            <w:szCs w:val="20"/>
          </w:rPr>
          <w:t xml:space="preserve"> de 20 de Janeiro de 2.004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AF1D05" w:rsidRDefault="00AF1D05" w:rsidP="00FE0DE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F1D05" w:rsidRDefault="00AF1D05" w:rsidP="00FE0DE0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Santa Bárbara d’Oeste, 22 de Agosto de 2.005.</w:t>
      </w:r>
    </w:p>
    <w:p w:rsidR="00AF1D05" w:rsidRDefault="00AF1D05" w:rsidP="00FE0DE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F1D05" w:rsidRDefault="00AF1D05" w:rsidP="00FC3FB1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Maria de Araújo Junior </w:t>
      </w:r>
    </w:p>
    <w:p w:rsidR="00AF1D05" w:rsidRDefault="00AF1D05" w:rsidP="00FC3FB1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F1D05" w:rsidRDefault="00AF1D05" w:rsidP="00FC3FB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F1D05" w:rsidRDefault="00AF1D05" w:rsidP="00FC3FB1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Projeto de Lei Complementar nº 07/2005 – Executivo</w:t>
      </w:r>
    </w:p>
    <w:p w:rsidR="00AF1D05" w:rsidRPr="00B92832" w:rsidRDefault="00AF1D05" w:rsidP="00FC3FB1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Autografo nº 25/2005</w:t>
      </w:r>
    </w:p>
    <w:sectPr w:rsidR="00AF1D05" w:rsidRPr="00B92832" w:rsidSect="003C6E03">
      <w:headerReference w:type="default" r:id="rId8"/>
      <w:footerReference w:type="even" r:id="rId9"/>
      <w:footerReference w:type="default" r:id="rId10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849" w:rsidRDefault="008A1849">
      <w:r>
        <w:separator/>
      </w:r>
    </w:p>
  </w:endnote>
  <w:endnote w:type="continuationSeparator" w:id="0">
    <w:p w:rsidR="008A1849" w:rsidRDefault="008A1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D05" w:rsidRDefault="00AF1D05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F1D05" w:rsidRDefault="00AF1D05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D05" w:rsidRPr="00F73DEF" w:rsidRDefault="00AF1D05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>Este texto não substitui a publicação oficial.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849" w:rsidRDefault="008A1849">
      <w:r>
        <w:separator/>
      </w:r>
    </w:p>
  </w:footnote>
  <w:footnote w:type="continuationSeparator" w:id="0">
    <w:p w:rsidR="008A1849" w:rsidRDefault="008A1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D05" w:rsidRDefault="00AF1D0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pt;margin-top:4.2pt;width:450pt;height:45pt;z-index:251657728" stroked="f">
          <v:textbox style="mso-next-textbox:#_x0000_s2049">
            <w:txbxContent>
              <w:p w:rsidR="00AF1D05" w:rsidRPr="00B92832" w:rsidRDefault="00AF1D05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CÂMARA MUNICIPAL DE SANTA BÁRBARA D’OESTE</w:t>
                </w:r>
              </w:p>
              <w:p w:rsidR="00AF1D05" w:rsidRPr="00B92832" w:rsidRDefault="00AF1D05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AF1D05" w:rsidRPr="00B92832" w:rsidRDefault="00AF1D05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57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cs="Times New Roman"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cs="Times New Roman"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cs="Times New Roman"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cs="Times New Roman"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32344"/>
    <w:rsid w:val="00035F9D"/>
    <w:rsid w:val="000B4CBD"/>
    <w:rsid w:val="00142A2C"/>
    <w:rsid w:val="00151C8E"/>
    <w:rsid w:val="00172956"/>
    <w:rsid w:val="001E0678"/>
    <w:rsid w:val="00244788"/>
    <w:rsid w:val="00290FEE"/>
    <w:rsid w:val="002A0EB3"/>
    <w:rsid w:val="002B3B93"/>
    <w:rsid w:val="00351BE1"/>
    <w:rsid w:val="003551C9"/>
    <w:rsid w:val="003A533B"/>
    <w:rsid w:val="003B197B"/>
    <w:rsid w:val="003C6E03"/>
    <w:rsid w:val="003E121C"/>
    <w:rsid w:val="0040081F"/>
    <w:rsid w:val="00401E22"/>
    <w:rsid w:val="00402259"/>
    <w:rsid w:val="00427D65"/>
    <w:rsid w:val="0045690A"/>
    <w:rsid w:val="00472E24"/>
    <w:rsid w:val="005002D7"/>
    <w:rsid w:val="005A3292"/>
    <w:rsid w:val="005F152C"/>
    <w:rsid w:val="006153BC"/>
    <w:rsid w:val="006202C5"/>
    <w:rsid w:val="00625242"/>
    <w:rsid w:val="00663BD4"/>
    <w:rsid w:val="006F352E"/>
    <w:rsid w:val="007101B1"/>
    <w:rsid w:val="00742303"/>
    <w:rsid w:val="007807AD"/>
    <w:rsid w:val="00785519"/>
    <w:rsid w:val="007D444A"/>
    <w:rsid w:val="007F7A18"/>
    <w:rsid w:val="00852094"/>
    <w:rsid w:val="008A000C"/>
    <w:rsid w:val="008A1849"/>
    <w:rsid w:val="0091278F"/>
    <w:rsid w:val="00982561"/>
    <w:rsid w:val="00997F7B"/>
    <w:rsid w:val="009D44D5"/>
    <w:rsid w:val="009E5598"/>
    <w:rsid w:val="00AB0C49"/>
    <w:rsid w:val="00AF0B27"/>
    <w:rsid w:val="00AF1D05"/>
    <w:rsid w:val="00B250E5"/>
    <w:rsid w:val="00B72FF6"/>
    <w:rsid w:val="00B92832"/>
    <w:rsid w:val="00C347E4"/>
    <w:rsid w:val="00CE3C62"/>
    <w:rsid w:val="00D56E54"/>
    <w:rsid w:val="00DF1311"/>
    <w:rsid w:val="00E62FD4"/>
    <w:rsid w:val="00ED2600"/>
    <w:rsid w:val="00ED3C6C"/>
    <w:rsid w:val="00F03AD2"/>
    <w:rsid w:val="00F50A74"/>
    <w:rsid w:val="00F57324"/>
    <w:rsid w:val="00F73DEF"/>
    <w:rsid w:val="00F97CFE"/>
    <w:rsid w:val="00FC3FB1"/>
    <w:rsid w:val="00FD5425"/>
    <w:rsid w:val="00FE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690A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5690A"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404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45690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1404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45690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214044"/>
    <w:rPr>
      <w:sz w:val="24"/>
      <w:szCs w:val="24"/>
    </w:rPr>
  </w:style>
  <w:style w:type="character" w:styleId="Nmerodepgina">
    <w:name w:val="page number"/>
    <w:basedOn w:val="Fontepargpadro"/>
    <w:uiPriority w:val="99"/>
    <w:rsid w:val="0045690A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45690A"/>
    <w:pPr>
      <w:jc w:val="center"/>
    </w:pPr>
    <w:rPr>
      <w:rFonts w:ascii="Amphion" w:hAnsi="Amphion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14044"/>
    <w:rPr>
      <w:sz w:val="24"/>
      <w:szCs w:val="24"/>
    </w:rPr>
  </w:style>
  <w:style w:type="character" w:styleId="Hyperlink">
    <w:name w:val="Hyperlink"/>
    <w:basedOn w:val="Fontepargpadro"/>
    <w:uiPriority w:val="99"/>
    <w:rsid w:val="004569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2004\028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521</Words>
  <Characters>2814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Nº 15, DE 22 DE AGOSTO DE 2.005</vt:lpstr>
    </vt:vector>
  </TitlesOfParts>
  <Company>Sino</Company>
  <LinksUpToDate>false</LinksUpToDate>
  <CharactersWithSpaces>3329</CharactersWithSpaces>
  <SharedDoc>false</SharedDoc>
  <HLinks>
    <vt:vector size="6" baseType="variant">
      <vt:variant>
        <vt:i4>4522072</vt:i4>
      </vt:variant>
      <vt:variant>
        <vt:i4>0</vt:i4>
      </vt:variant>
      <vt:variant>
        <vt:i4>0</vt:i4>
      </vt:variant>
      <vt:variant>
        <vt:i4>5</vt:i4>
      </vt:variant>
      <vt:variant>
        <vt:lpwstr>/camver/leimun/2004/02821.pdf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Nº 15, DE 22 DE AGOSTO DE 2.005</dc:title>
  <dc:subject/>
  <dc:creator>digitalizacao</dc:creator>
  <cp:keywords/>
  <dc:description/>
  <cp:lastModifiedBy>Usuário do Windows</cp:lastModifiedBy>
  <cp:revision>2</cp:revision>
  <cp:lastPrinted>2003-09-16T14:44:00Z</cp:lastPrinted>
  <dcterms:created xsi:type="dcterms:W3CDTF">2014-01-14T17:00:00Z</dcterms:created>
  <dcterms:modified xsi:type="dcterms:W3CDTF">2014-01-14T17:00:00Z</dcterms:modified>
</cp:coreProperties>
</file>