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F4" w:rsidRPr="00336F87" w:rsidRDefault="00E543F4" w:rsidP="002D09E7">
      <w:pPr>
        <w:jc w:val="center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bookmarkStart w:id="0" w:name="_GoBack"/>
      <w:bookmarkEnd w:id="0"/>
      <w:r w:rsidRPr="00336F87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LEI COMPLEMENTAR Nº 37, DE 3 DE ABRIL DE 2</w:t>
      </w:r>
      <w:r w:rsidR="002F2A09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.</w:t>
      </w:r>
      <w:r w:rsidRPr="00336F87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008</w:t>
      </w:r>
    </w:p>
    <w:p w:rsidR="00E543F4" w:rsidRPr="00E53CF9" w:rsidRDefault="00E543F4" w:rsidP="002D09E7">
      <w:pPr>
        <w:pStyle w:val="Ttulo"/>
        <w:rPr>
          <w:rFonts w:ascii="Arial" w:hAnsi="Arial" w:cs="Arial"/>
          <w:sz w:val="20"/>
          <w:szCs w:val="20"/>
        </w:rPr>
      </w:pPr>
    </w:p>
    <w:p w:rsidR="002F2A09" w:rsidRPr="009C5BB4" w:rsidRDefault="00E543F4" w:rsidP="009C5BB4">
      <w:pPr>
        <w:jc w:val="center"/>
        <w:rPr>
          <w:rFonts w:ascii="Arial" w:hAnsi="Arial" w:cs="Arial"/>
          <w:sz w:val="20"/>
          <w:szCs w:val="20"/>
        </w:rPr>
      </w:pPr>
      <w:r w:rsidRPr="009C5BB4">
        <w:rPr>
          <w:rFonts w:ascii="Arial" w:hAnsi="Arial" w:cs="Arial"/>
          <w:sz w:val="20"/>
          <w:szCs w:val="20"/>
        </w:rPr>
        <w:t>Autoria: Poder Legi</w:t>
      </w:r>
      <w:r w:rsidR="00336F87" w:rsidRPr="009C5BB4">
        <w:rPr>
          <w:rFonts w:ascii="Arial" w:hAnsi="Arial" w:cs="Arial"/>
          <w:sz w:val="20"/>
          <w:szCs w:val="20"/>
        </w:rPr>
        <w:t>slativo</w:t>
      </w:r>
    </w:p>
    <w:p w:rsidR="00E543F4" w:rsidRPr="009C5BB4" w:rsidRDefault="00336F87" w:rsidP="009C5BB4">
      <w:pPr>
        <w:jc w:val="center"/>
        <w:rPr>
          <w:rFonts w:ascii="Arial" w:hAnsi="Arial" w:cs="Arial"/>
          <w:sz w:val="20"/>
          <w:szCs w:val="20"/>
        </w:rPr>
      </w:pPr>
      <w:r w:rsidRPr="009C5BB4">
        <w:rPr>
          <w:rFonts w:ascii="Arial" w:hAnsi="Arial" w:cs="Arial"/>
          <w:sz w:val="20"/>
          <w:szCs w:val="20"/>
        </w:rPr>
        <w:t xml:space="preserve">(Mesa Diretora </w:t>
      </w:r>
      <w:r w:rsidR="00E543F4" w:rsidRPr="009C5BB4">
        <w:rPr>
          <w:rFonts w:ascii="Arial" w:hAnsi="Arial" w:cs="Arial"/>
          <w:sz w:val="20"/>
          <w:szCs w:val="20"/>
        </w:rPr>
        <w:t>e demais vereadores)</w:t>
      </w:r>
    </w:p>
    <w:p w:rsidR="00E543F4" w:rsidRPr="00E53CF9" w:rsidRDefault="00E543F4" w:rsidP="00E53CF9">
      <w:pPr>
        <w:jc w:val="both"/>
        <w:rPr>
          <w:rFonts w:ascii="Arial" w:hAnsi="Arial" w:cs="Arial"/>
          <w:b/>
          <w:sz w:val="20"/>
          <w:szCs w:val="20"/>
        </w:rPr>
      </w:pPr>
    </w:p>
    <w:p w:rsidR="00E543F4" w:rsidRPr="00336F87" w:rsidRDefault="00E543F4" w:rsidP="002F2A09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336F87">
        <w:rPr>
          <w:rFonts w:ascii="Arial" w:hAnsi="Arial" w:cs="Arial"/>
          <w:color w:val="800000"/>
          <w:sz w:val="20"/>
          <w:szCs w:val="20"/>
        </w:rPr>
        <w:t>“Altera os artigos 5º, inciso II, 6º e Anexo II, revoga o artigo 25 e seu parágrafo único e promove a readequação dos valores constantes da Tabela de Referências Salariais constante no Anexo III, todos da Lei Municipal nº 3.025, de 08 de outubro de 2007 e dá outras providências”.</w:t>
      </w:r>
    </w:p>
    <w:p w:rsidR="00E543F4" w:rsidRPr="00E53CF9" w:rsidRDefault="00E543F4" w:rsidP="00E53C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43F4" w:rsidRPr="00E53CF9" w:rsidRDefault="00336F87" w:rsidP="00336F8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543F4" w:rsidRPr="00336F87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aimundo da</w:t>
      </w:r>
      <w:r w:rsidR="00E543F4" w:rsidRPr="00336F87">
        <w:rPr>
          <w:rFonts w:ascii="Arial" w:hAnsi="Arial" w:cs="Arial"/>
          <w:bCs/>
          <w:sz w:val="20"/>
          <w:szCs w:val="20"/>
        </w:rPr>
        <w:t xml:space="preserve"> S</w:t>
      </w:r>
      <w:r>
        <w:rPr>
          <w:rFonts w:ascii="Arial" w:hAnsi="Arial" w:cs="Arial"/>
          <w:bCs/>
          <w:sz w:val="20"/>
          <w:szCs w:val="20"/>
        </w:rPr>
        <w:t>ilva</w:t>
      </w:r>
      <w:r w:rsidR="00E543F4" w:rsidRPr="00336F87">
        <w:rPr>
          <w:rFonts w:ascii="Arial" w:hAnsi="Arial" w:cs="Arial"/>
          <w:bCs/>
          <w:sz w:val="20"/>
          <w:szCs w:val="20"/>
        </w:rPr>
        <w:t xml:space="preserve"> S</w:t>
      </w:r>
      <w:r>
        <w:rPr>
          <w:rFonts w:ascii="Arial" w:hAnsi="Arial" w:cs="Arial"/>
          <w:bCs/>
          <w:sz w:val="20"/>
          <w:szCs w:val="20"/>
        </w:rPr>
        <w:t>ampaio</w:t>
      </w:r>
      <w:r w:rsidR="00E543F4" w:rsidRPr="00E53CF9">
        <w:rPr>
          <w:rFonts w:ascii="Arial" w:hAnsi="Arial" w:cs="Arial"/>
          <w:sz w:val="20"/>
          <w:szCs w:val="20"/>
        </w:rPr>
        <w:t xml:space="preserve">, </w:t>
      </w:r>
      <w:r w:rsidR="00E543F4" w:rsidRPr="00336F87">
        <w:rPr>
          <w:rFonts w:ascii="Arial" w:hAnsi="Arial" w:cs="Arial"/>
          <w:b/>
          <w:sz w:val="20"/>
          <w:szCs w:val="20"/>
        </w:rPr>
        <w:t>Presidente da Câmara Municipal de Santa Bárbara d´Oeste</w:t>
      </w:r>
      <w:r w:rsidR="00E543F4" w:rsidRPr="00E53CF9">
        <w:rPr>
          <w:rFonts w:ascii="Arial" w:hAnsi="Arial" w:cs="Arial"/>
          <w:sz w:val="20"/>
          <w:szCs w:val="20"/>
        </w:rPr>
        <w:t>, Estado de São Paulo, no uso das atribuições que lhe são conferidas por Lei, nos termos do Art. 49, “a”, da Lei Orgânica do Município, faz saber que a Câmara Municipal aprovou  e ele promulga a seguinte Lei:</w:t>
      </w:r>
    </w:p>
    <w:p w:rsidR="00E543F4" w:rsidRPr="00E53CF9" w:rsidRDefault="00E543F4" w:rsidP="00E53CF9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543F4" w:rsidRPr="002F2A09" w:rsidRDefault="00E543F4" w:rsidP="002F2A09">
      <w:pPr>
        <w:pStyle w:val="Recuodecorpodetexto"/>
        <w:tabs>
          <w:tab w:val="right" w:pos="8838"/>
        </w:tabs>
        <w:ind w:left="0" w:firstLine="540"/>
        <w:jc w:val="both"/>
        <w:rPr>
          <w:rFonts w:ascii="Arial" w:hAnsi="Arial" w:cs="Arial"/>
          <w:sz w:val="20"/>
          <w:szCs w:val="20"/>
        </w:rPr>
      </w:pPr>
      <w:r w:rsidRPr="00336F87">
        <w:rPr>
          <w:rFonts w:ascii="Arial" w:hAnsi="Arial" w:cs="Arial"/>
          <w:sz w:val="20"/>
          <w:szCs w:val="20"/>
        </w:rPr>
        <w:t>Art. 1º</w:t>
      </w:r>
      <w:r w:rsidR="00336F87">
        <w:rPr>
          <w:rFonts w:ascii="Arial" w:hAnsi="Arial" w:cs="Arial"/>
          <w:sz w:val="20"/>
          <w:szCs w:val="20"/>
        </w:rPr>
        <w:t xml:space="preserve">  </w:t>
      </w:r>
      <w:r w:rsidRPr="00E53CF9">
        <w:rPr>
          <w:rFonts w:ascii="Arial" w:hAnsi="Arial" w:cs="Arial"/>
          <w:sz w:val="20"/>
          <w:szCs w:val="20"/>
        </w:rPr>
        <w:t>A tabela de referências salariais, constante no Anexo III, página 64, passa a vigorar com a seguinte redação:</w:t>
      </w:r>
    </w:p>
    <w:p w:rsidR="00E543F4" w:rsidRPr="00336F87" w:rsidRDefault="00E543F4" w:rsidP="006D4552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36F87">
        <w:rPr>
          <w:rFonts w:ascii="Arial" w:hAnsi="Arial" w:cs="Arial"/>
          <w:color w:val="000000"/>
          <w:sz w:val="20"/>
          <w:szCs w:val="20"/>
        </w:rPr>
        <w:t>Estrutura Administrativa</w:t>
      </w:r>
    </w:p>
    <w:p w:rsidR="00E543F4" w:rsidRPr="00336F87" w:rsidRDefault="00E543F4" w:rsidP="006D4552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36F87">
        <w:rPr>
          <w:rFonts w:ascii="Arial" w:hAnsi="Arial" w:cs="Arial"/>
          <w:color w:val="000000"/>
          <w:sz w:val="20"/>
          <w:szCs w:val="20"/>
        </w:rPr>
        <w:t>Tabela de Referências Salariais</w:t>
      </w:r>
    </w:p>
    <w:p w:rsidR="00E543F4" w:rsidRPr="00336F87" w:rsidRDefault="0001433A" w:rsidP="006D4552">
      <w:pPr>
        <w:jc w:val="center"/>
        <w:rPr>
          <w:rFonts w:ascii="Arial" w:hAnsi="Arial" w:cs="Arial"/>
          <w:color w:val="000000"/>
          <w:sz w:val="20"/>
          <w:szCs w:val="20"/>
        </w:rPr>
      </w:pPr>
      <w:hyperlink r:id="rId7" w:anchor="aneIII" w:history="1">
        <w:r w:rsidR="00E543F4" w:rsidRPr="0001433A">
          <w:rPr>
            <w:rStyle w:val="Hyperlink"/>
            <w:rFonts w:ascii="Arial" w:hAnsi="Arial" w:cs="Arial"/>
            <w:sz w:val="20"/>
            <w:szCs w:val="20"/>
          </w:rPr>
          <w:t>Lei nº 3.025/2</w:t>
        </w:r>
        <w:r w:rsidR="006D4552" w:rsidRPr="0001433A">
          <w:rPr>
            <w:rStyle w:val="Hyperlink"/>
            <w:rFonts w:ascii="Arial" w:hAnsi="Arial" w:cs="Arial"/>
            <w:sz w:val="20"/>
            <w:szCs w:val="20"/>
          </w:rPr>
          <w:t>.</w:t>
        </w:r>
        <w:r w:rsidR="00E543F4" w:rsidRPr="0001433A">
          <w:rPr>
            <w:rStyle w:val="Hyperlink"/>
            <w:rFonts w:ascii="Arial" w:hAnsi="Arial" w:cs="Arial"/>
            <w:sz w:val="20"/>
            <w:szCs w:val="20"/>
          </w:rPr>
          <w:t>007</w:t>
        </w:r>
      </w:hyperlink>
      <w:r w:rsidR="00E543F4" w:rsidRPr="00336F87">
        <w:rPr>
          <w:rFonts w:ascii="Arial" w:hAnsi="Arial" w:cs="Arial"/>
          <w:color w:val="000000"/>
          <w:sz w:val="20"/>
          <w:szCs w:val="20"/>
        </w:rPr>
        <w:t xml:space="preserve"> – ANEXO III</w:t>
      </w:r>
    </w:p>
    <w:p w:rsidR="00E543F4" w:rsidRPr="00E53CF9" w:rsidRDefault="00E543F4" w:rsidP="006D4552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1856"/>
        <w:gridCol w:w="1856"/>
        <w:gridCol w:w="1856"/>
        <w:gridCol w:w="1856"/>
        <w:gridCol w:w="1856"/>
      </w:tblGrid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09E7">
              <w:rPr>
                <w:rFonts w:ascii="Arial" w:hAnsi="Arial" w:cs="Arial"/>
                <w:bCs/>
                <w:sz w:val="20"/>
                <w:szCs w:val="20"/>
              </w:rPr>
              <w:t>REF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09E7">
              <w:rPr>
                <w:rFonts w:ascii="Arial" w:hAnsi="Arial" w:cs="Arial"/>
                <w:bCs/>
                <w:sz w:val="20"/>
                <w:szCs w:val="20"/>
              </w:rPr>
              <w:t>ADM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09E7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09E7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09E7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09E7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945,35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972,69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999,59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1.027,58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1.056,63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983,03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1.024,43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1.053,39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1.083,51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1.114,88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1.086,54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1.127,84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1.161,00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1.195,43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1.231,29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1.163,66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ind w:left="-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1.214,51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1.251,02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1.289,09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1.328,66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1.265,22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1.316,09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1.356,71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1.399,05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1.442,96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1.356,71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1.417,29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1.462,40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1.508,84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1.557,26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1.476,77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1.546,59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1.596,48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1.648,28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1.702,23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1.626,35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1.696,17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1.752,02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1.810,13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1.870,46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1.815,84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1.895,64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1.959,47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2.025,86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2.094,84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1.973,16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2.061,21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2.131,64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2.204,94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2.281,13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2.316,18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2.422,35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2.507,19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2.595,51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2.687,30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2.586,29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2.711,76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2.808,21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2.908,52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3.012,89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2.841,44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2.975,18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3.082,14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3.193,44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3.308,28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3.299,18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3.447,98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3.561,38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3.679,35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3.802,05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3.743,94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3.908,57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4.040,30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4.177,29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4.319,76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5.750,58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6.016,16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6.223,92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6.440,10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6.664,86</w:t>
            </w:r>
          </w:p>
        </w:tc>
      </w:tr>
      <w:tr w:rsidR="00E543F4" w:rsidRPr="0084358B">
        <w:trPr>
          <w:trHeight w:val="330"/>
          <w:jc w:val="center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6.740,73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7.056,34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7.308,88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7.571,52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3F4" w:rsidRPr="002D09E7" w:rsidRDefault="00E543F4" w:rsidP="002D09E7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E7">
              <w:rPr>
                <w:rFonts w:ascii="Arial" w:hAnsi="Arial" w:cs="Arial"/>
                <w:sz w:val="20"/>
                <w:szCs w:val="20"/>
              </w:rPr>
              <w:t>7.844,71</w:t>
            </w:r>
          </w:p>
        </w:tc>
      </w:tr>
    </w:tbl>
    <w:p w:rsidR="00E543F4" w:rsidRPr="00E53CF9" w:rsidRDefault="00E543F4" w:rsidP="00E53CF9">
      <w:pPr>
        <w:pStyle w:val="Recuodecorpodetexto2"/>
        <w:rPr>
          <w:rFonts w:ascii="Arial" w:hAnsi="Arial" w:cs="Arial"/>
          <w:sz w:val="20"/>
          <w:szCs w:val="20"/>
        </w:rPr>
      </w:pPr>
    </w:p>
    <w:p w:rsidR="00E543F4" w:rsidRPr="00E53CF9" w:rsidRDefault="00E543F4" w:rsidP="00336F87">
      <w:pPr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art2"/>
      <w:bookmarkEnd w:id="1"/>
      <w:r w:rsidRPr="00336F87">
        <w:rPr>
          <w:rFonts w:ascii="Arial" w:hAnsi="Arial" w:cs="Arial"/>
          <w:sz w:val="20"/>
          <w:szCs w:val="20"/>
        </w:rPr>
        <w:t>Art. 2</w:t>
      </w:r>
      <w:r w:rsidRPr="00E53CF9">
        <w:rPr>
          <w:rFonts w:ascii="Arial" w:hAnsi="Arial" w:cs="Arial"/>
          <w:b/>
          <w:sz w:val="20"/>
          <w:szCs w:val="20"/>
        </w:rPr>
        <w:t>º</w:t>
      </w:r>
      <w:r w:rsidR="00336F87">
        <w:rPr>
          <w:rFonts w:ascii="Arial" w:hAnsi="Arial" w:cs="Arial"/>
          <w:b/>
          <w:sz w:val="20"/>
          <w:szCs w:val="20"/>
        </w:rPr>
        <w:t xml:space="preserve">  </w:t>
      </w:r>
      <w:r w:rsidRPr="00E53CF9">
        <w:rPr>
          <w:rFonts w:ascii="Arial" w:hAnsi="Arial" w:cs="Arial"/>
          <w:sz w:val="20"/>
          <w:szCs w:val="20"/>
        </w:rPr>
        <w:t xml:space="preserve">O cargo de Jornalista, constante como referência 12 no </w:t>
      </w:r>
      <w:hyperlink r:id="rId8" w:anchor="art5" w:history="1">
        <w:r w:rsidRPr="00A972E7">
          <w:rPr>
            <w:rStyle w:val="Hyperlink"/>
            <w:rFonts w:ascii="Arial" w:hAnsi="Arial" w:cs="Arial"/>
            <w:sz w:val="20"/>
            <w:szCs w:val="20"/>
          </w:rPr>
          <w:t>art. 5º</w:t>
        </w:r>
      </w:hyperlink>
      <w:r w:rsidRPr="00E53CF9">
        <w:rPr>
          <w:rFonts w:ascii="Arial" w:hAnsi="Arial" w:cs="Arial"/>
          <w:sz w:val="20"/>
          <w:szCs w:val="20"/>
        </w:rPr>
        <w:t xml:space="preserve">, II, </w:t>
      </w:r>
      <w:hyperlink r:id="rId9" w:anchor="art6" w:history="1">
        <w:r w:rsidRPr="00B175C1">
          <w:rPr>
            <w:rStyle w:val="Hyperlink"/>
            <w:rFonts w:ascii="Arial" w:hAnsi="Arial" w:cs="Arial"/>
            <w:sz w:val="20"/>
            <w:szCs w:val="20"/>
          </w:rPr>
          <w:t>art. 6º</w:t>
        </w:r>
      </w:hyperlink>
      <w:r w:rsidRPr="00E53CF9">
        <w:rPr>
          <w:rFonts w:ascii="Arial" w:hAnsi="Arial" w:cs="Arial"/>
          <w:sz w:val="20"/>
          <w:szCs w:val="20"/>
        </w:rPr>
        <w:t xml:space="preserve"> e </w:t>
      </w:r>
      <w:hyperlink r:id="rId10" w:anchor="aneII" w:history="1">
        <w:r w:rsidRPr="00B175C1">
          <w:rPr>
            <w:rStyle w:val="Hyperlink"/>
            <w:rFonts w:ascii="Arial" w:hAnsi="Arial" w:cs="Arial"/>
            <w:sz w:val="20"/>
            <w:szCs w:val="20"/>
          </w:rPr>
          <w:t>Anexo II</w:t>
        </w:r>
      </w:hyperlink>
      <w:r w:rsidRPr="00E53CF9">
        <w:rPr>
          <w:rFonts w:ascii="Arial" w:hAnsi="Arial" w:cs="Arial"/>
          <w:sz w:val="20"/>
          <w:szCs w:val="20"/>
        </w:rPr>
        <w:t xml:space="preserve"> todos da </w:t>
      </w:r>
      <w:hyperlink r:id="rId11" w:anchor="art5" w:history="1">
        <w:r w:rsidRPr="00D24476">
          <w:rPr>
            <w:rStyle w:val="Hyperlink"/>
            <w:rFonts w:ascii="Arial" w:hAnsi="Arial" w:cs="Arial"/>
            <w:sz w:val="20"/>
            <w:szCs w:val="20"/>
          </w:rPr>
          <w:t>Lei Municipal nº 3.025/2</w:t>
        </w:r>
        <w:r w:rsidR="002F2A09" w:rsidRPr="00D24476">
          <w:rPr>
            <w:rStyle w:val="Hyperlink"/>
            <w:rFonts w:ascii="Arial" w:hAnsi="Arial" w:cs="Arial"/>
            <w:sz w:val="20"/>
            <w:szCs w:val="20"/>
          </w:rPr>
          <w:t>.</w:t>
        </w:r>
        <w:r w:rsidRPr="00D24476">
          <w:rPr>
            <w:rStyle w:val="Hyperlink"/>
            <w:rFonts w:ascii="Arial" w:hAnsi="Arial" w:cs="Arial"/>
            <w:sz w:val="20"/>
            <w:szCs w:val="20"/>
          </w:rPr>
          <w:t>007</w:t>
        </w:r>
      </w:hyperlink>
      <w:r w:rsidRPr="00E53CF9">
        <w:rPr>
          <w:rFonts w:ascii="Arial" w:hAnsi="Arial" w:cs="Arial"/>
          <w:sz w:val="20"/>
          <w:szCs w:val="20"/>
        </w:rPr>
        <w:t>, em razão da presente Lei, passa a figurar na referência 13.</w:t>
      </w:r>
    </w:p>
    <w:p w:rsidR="00E543F4" w:rsidRPr="00E53CF9" w:rsidRDefault="00E543F4" w:rsidP="00E53CF9">
      <w:pPr>
        <w:pStyle w:val="Recuodecorpodetexto2"/>
        <w:rPr>
          <w:rFonts w:ascii="Arial" w:hAnsi="Arial" w:cs="Arial"/>
          <w:sz w:val="20"/>
          <w:szCs w:val="20"/>
        </w:rPr>
      </w:pPr>
    </w:p>
    <w:p w:rsidR="00E543F4" w:rsidRPr="00E53CF9" w:rsidRDefault="00E543F4" w:rsidP="00602C6D">
      <w:pPr>
        <w:pStyle w:val="Recuodecorpodetexto2"/>
        <w:ind w:firstLine="540"/>
        <w:rPr>
          <w:rFonts w:ascii="Arial" w:hAnsi="Arial" w:cs="Arial"/>
          <w:bCs w:val="0"/>
          <w:sz w:val="20"/>
          <w:szCs w:val="20"/>
        </w:rPr>
      </w:pPr>
      <w:bookmarkStart w:id="2" w:name="art3"/>
      <w:bookmarkEnd w:id="2"/>
      <w:r w:rsidRPr="00336F87">
        <w:rPr>
          <w:rFonts w:ascii="Arial" w:hAnsi="Arial" w:cs="Arial"/>
          <w:sz w:val="20"/>
          <w:szCs w:val="20"/>
        </w:rPr>
        <w:t>Art. 3º</w:t>
      </w:r>
      <w:r w:rsidR="00336F87">
        <w:rPr>
          <w:rFonts w:ascii="Arial" w:hAnsi="Arial" w:cs="Arial"/>
          <w:sz w:val="20"/>
          <w:szCs w:val="20"/>
        </w:rPr>
        <w:t xml:space="preserve">  </w:t>
      </w:r>
      <w:r w:rsidRPr="00E53CF9">
        <w:rPr>
          <w:rFonts w:ascii="Arial" w:hAnsi="Arial" w:cs="Arial"/>
          <w:sz w:val="20"/>
          <w:szCs w:val="20"/>
        </w:rPr>
        <w:t xml:space="preserve">Esta Lei Complementar entrará em vigor na data de sua publicação </w:t>
      </w:r>
      <w:r w:rsidRPr="00E53CF9">
        <w:rPr>
          <w:rFonts w:ascii="Arial" w:hAnsi="Arial" w:cs="Arial"/>
          <w:bCs w:val="0"/>
          <w:sz w:val="20"/>
          <w:szCs w:val="20"/>
        </w:rPr>
        <w:t xml:space="preserve">revogando-se as disposições em contrário, em especial o artigo 25, “caput” e seu parágrafo único, </w:t>
      </w:r>
      <w:r w:rsidR="009A0CE6">
        <w:rPr>
          <w:rFonts w:ascii="Arial" w:hAnsi="Arial" w:cs="Arial"/>
          <w:bCs w:val="0"/>
          <w:sz w:val="20"/>
          <w:szCs w:val="20"/>
        </w:rPr>
        <w:t xml:space="preserve">e o Anexo III, da </w:t>
      </w:r>
      <w:hyperlink r:id="rId12" w:anchor="art25" w:history="1">
        <w:r w:rsidR="00B07DA2"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>L</w:t>
        </w:r>
        <w:r w:rsidR="009A0CE6"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 xml:space="preserve">ei </w:t>
        </w:r>
        <w:r w:rsidR="00B07DA2"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 xml:space="preserve">Municipal nº </w:t>
        </w:r>
        <w:r w:rsidR="009A0CE6"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>3.025</w:t>
        </w:r>
        <w:r w:rsidR="00B07DA2"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>,</w:t>
        </w:r>
        <w:r w:rsidR="009A0CE6"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 xml:space="preserve"> de </w:t>
        </w:r>
        <w:r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>8 de outubro de 2</w:t>
        </w:r>
        <w:r w:rsidR="002F2A09"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>.</w:t>
        </w:r>
        <w:r w:rsidRPr="00B07DA2">
          <w:rPr>
            <w:rStyle w:val="Hyperlink"/>
            <w:rFonts w:ascii="Arial" w:hAnsi="Arial" w:cs="Arial"/>
            <w:bCs w:val="0"/>
            <w:sz w:val="20"/>
            <w:szCs w:val="20"/>
          </w:rPr>
          <w:t>007</w:t>
        </w:r>
      </w:hyperlink>
      <w:r w:rsidRPr="00E53CF9">
        <w:rPr>
          <w:rFonts w:ascii="Arial" w:hAnsi="Arial" w:cs="Arial"/>
          <w:bCs w:val="0"/>
          <w:sz w:val="20"/>
          <w:szCs w:val="20"/>
        </w:rPr>
        <w:t xml:space="preserve">. </w:t>
      </w:r>
    </w:p>
    <w:p w:rsidR="00E543F4" w:rsidRPr="00E53CF9" w:rsidRDefault="00E543F4" w:rsidP="00602C6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543F4" w:rsidRPr="00E53CF9" w:rsidRDefault="00E543F4" w:rsidP="00602C6D">
      <w:pPr>
        <w:pStyle w:val="Recuodecorpodetexto3"/>
        <w:spacing w:after="0"/>
        <w:ind w:left="0" w:firstLine="540"/>
        <w:jc w:val="both"/>
        <w:rPr>
          <w:rFonts w:ascii="Arial" w:hAnsi="Arial" w:cs="Arial"/>
          <w:sz w:val="20"/>
          <w:szCs w:val="20"/>
        </w:rPr>
      </w:pPr>
      <w:r w:rsidRPr="00E53CF9">
        <w:rPr>
          <w:rFonts w:ascii="Arial" w:hAnsi="Arial" w:cs="Arial"/>
          <w:sz w:val="20"/>
          <w:szCs w:val="20"/>
        </w:rPr>
        <w:t>Câmara Municipal de Santa Bárbara d´Oeste, 3 de abril de 2</w:t>
      </w:r>
      <w:r w:rsidR="002F2A09">
        <w:rPr>
          <w:rFonts w:ascii="Arial" w:hAnsi="Arial" w:cs="Arial"/>
          <w:sz w:val="20"/>
          <w:szCs w:val="20"/>
        </w:rPr>
        <w:t>.</w:t>
      </w:r>
      <w:r w:rsidRPr="00E53CF9">
        <w:rPr>
          <w:rFonts w:ascii="Arial" w:hAnsi="Arial" w:cs="Arial"/>
          <w:sz w:val="20"/>
          <w:szCs w:val="20"/>
        </w:rPr>
        <w:t>008.</w:t>
      </w:r>
    </w:p>
    <w:p w:rsidR="00E543F4" w:rsidRPr="00E53CF9" w:rsidRDefault="00E543F4" w:rsidP="00602C6D">
      <w:pPr>
        <w:pStyle w:val="Ttulo2"/>
        <w:ind w:firstLine="540"/>
        <w:jc w:val="both"/>
        <w:rPr>
          <w:rFonts w:ascii="Arial" w:hAnsi="Arial" w:cs="Arial"/>
          <w:sz w:val="20"/>
          <w:szCs w:val="20"/>
        </w:rPr>
      </w:pPr>
    </w:p>
    <w:p w:rsidR="00E543F4" w:rsidRPr="00336F87" w:rsidRDefault="002F2A09" w:rsidP="00602C6D">
      <w:pPr>
        <w:pStyle w:val="Ttulo2"/>
        <w:ind w:firstLine="540"/>
        <w:jc w:val="both"/>
        <w:rPr>
          <w:rFonts w:ascii="Arial" w:hAnsi="Arial" w:cs="Arial"/>
          <w:b w:val="0"/>
          <w:sz w:val="20"/>
          <w:szCs w:val="20"/>
        </w:rPr>
      </w:pPr>
      <w:r w:rsidRPr="00336F87">
        <w:rPr>
          <w:rFonts w:ascii="Arial" w:hAnsi="Arial" w:cs="Arial"/>
          <w:b w:val="0"/>
          <w:sz w:val="20"/>
          <w:szCs w:val="20"/>
        </w:rPr>
        <w:t xml:space="preserve">Raimundo </w:t>
      </w:r>
      <w:r w:rsidR="0099241C">
        <w:rPr>
          <w:rFonts w:ascii="Arial" w:hAnsi="Arial" w:cs="Arial"/>
          <w:b w:val="0"/>
          <w:sz w:val="20"/>
          <w:szCs w:val="20"/>
        </w:rPr>
        <w:t>d</w:t>
      </w:r>
      <w:r w:rsidRPr="00336F87">
        <w:rPr>
          <w:rFonts w:ascii="Arial" w:hAnsi="Arial" w:cs="Arial"/>
          <w:b w:val="0"/>
          <w:sz w:val="20"/>
          <w:szCs w:val="20"/>
        </w:rPr>
        <w:t>a Silva Sampaio</w:t>
      </w:r>
    </w:p>
    <w:p w:rsidR="00E543F4" w:rsidRPr="00336F87" w:rsidRDefault="0099241C" w:rsidP="00602C6D">
      <w:pPr>
        <w:pStyle w:val="Ttulo2"/>
        <w:ind w:firstLine="54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Presidente</w:t>
      </w:r>
    </w:p>
    <w:p w:rsidR="00E543F4" w:rsidRPr="00336F87" w:rsidRDefault="00E543F4" w:rsidP="00602C6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543F4" w:rsidRPr="00336F87" w:rsidRDefault="00E543F4" w:rsidP="00602C6D">
      <w:pPr>
        <w:pStyle w:val="Recuodecorpodetexto2"/>
        <w:ind w:firstLine="540"/>
        <w:rPr>
          <w:rFonts w:ascii="Arial" w:hAnsi="Arial" w:cs="Arial"/>
          <w:sz w:val="20"/>
          <w:szCs w:val="20"/>
        </w:rPr>
      </w:pPr>
      <w:r w:rsidRPr="00336F87">
        <w:rPr>
          <w:rFonts w:ascii="Arial" w:hAnsi="Arial" w:cs="Arial"/>
          <w:sz w:val="20"/>
          <w:szCs w:val="20"/>
        </w:rPr>
        <w:t>Registrada na Secretaria da Câmara Municipal, na data acima.</w:t>
      </w:r>
    </w:p>
    <w:p w:rsidR="00E543F4" w:rsidRPr="00336F87" w:rsidRDefault="00E543F4" w:rsidP="00602C6D">
      <w:pPr>
        <w:pStyle w:val="Ttulo2"/>
        <w:ind w:firstLine="540"/>
        <w:jc w:val="both"/>
        <w:rPr>
          <w:rFonts w:ascii="Arial" w:hAnsi="Arial" w:cs="Arial"/>
          <w:b w:val="0"/>
          <w:sz w:val="20"/>
          <w:szCs w:val="20"/>
        </w:rPr>
      </w:pPr>
    </w:p>
    <w:p w:rsidR="00E543F4" w:rsidRPr="00336F87" w:rsidRDefault="002F2A09" w:rsidP="00602C6D">
      <w:pPr>
        <w:pStyle w:val="Ttulo2"/>
        <w:ind w:firstLine="540"/>
        <w:jc w:val="both"/>
        <w:rPr>
          <w:rFonts w:ascii="Arial" w:hAnsi="Arial" w:cs="Arial"/>
          <w:b w:val="0"/>
          <w:sz w:val="20"/>
          <w:szCs w:val="20"/>
        </w:rPr>
      </w:pPr>
      <w:r w:rsidRPr="00336F87">
        <w:rPr>
          <w:rFonts w:ascii="Arial" w:hAnsi="Arial" w:cs="Arial"/>
          <w:b w:val="0"/>
          <w:sz w:val="20"/>
          <w:szCs w:val="20"/>
        </w:rPr>
        <w:t>José Roberto De Paula</w:t>
      </w:r>
    </w:p>
    <w:p w:rsidR="00E543F4" w:rsidRDefault="0099241C" w:rsidP="00602C6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(Interino)</w:t>
      </w:r>
    </w:p>
    <w:p w:rsidR="002F2A09" w:rsidRPr="00E53CF9" w:rsidRDefault="002F2A09" w:rsidP="00602C6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543F4" w:rsidRPr="00E53CF9" w:rsidRDefault="00E543F4" w:rsidP="00602C6D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E53CF9">
        <w:rPr>
          <w:rFonts w:ascii="Arial" w:hAnsi="Arial" w:cs="Arial"/>
          <w:sz w:val="20"/>
          <w:szCs w:val="20"/>
        </w:rPr>
        <w:t>Projeto de Lei Complementar nº 2/2</w:t>
      </w:r>
      <w:r w:rsidR="002F2A09">
        <w:rPr>
          <w:rFonts w:ascii="Arial" w:hAnsi="Arial" w:cs="Arial"/>
          <w:sz w:val="20"/>
          <w:szCs w:val="20"/>
        </w:rPr>
        <w:t>.</w:t>
      </w:r>
      <w:r w:rsidRPr="00E53CF9">
        <w:rPr>
          <w:rFonts w:ascii="Arial" w:hAnsi="Arial" w:cs="Arial"/>
          <w:sz w:val="20"/>
          <w:szCs w:val="20"/>
        </w:rPr>
        <w:t>008</w:t>
      </w:r>
    </w:p>
    <w:p w:rsidR="00E543F4" w:rsidRPr="00E53CF9" w:rsidRDefault="00E543F4" w:rsidP="00602C6D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E53CF9">
        <w:rPr>
          <w:rFonts w:ascii="Arial" w:hAnsi="Arial" w:cs="Arial"/>
          <w:sz w:val="20"/>
          <w:szCs w:val="20"/>
        </w:rPr>
        <w:t>Autógrafo nº 13/2</w:t>
      </w:r>
      <w:r w:rsidR="002F2A09">
        <w:rPr>
          <w:rFonts w:ascii="Arial" w:hAnsi="Arial" w:cs="Arial"/>
          <w:sz w:val="20"/>
          <w:szCs w:val="20"/>
        </w:rPr>
        <w:t>.</w:t>
      </w:r>
      <w:r w:rsidRPr="00E53CF9">
        <w:rPr>
          <w:rFonts w:ascii="Arial" w:hAnsi="Arial" w:cs="Arial"/>
          <w:sz w:val="20"/>
          <w:szCs w:val="20"/>
        </w:rPr>
        <w:t>008</w:t>
      </w:r>
    </w:p>
    <w:sectPr w:rsidR="00E543F4" w:rsidRPr="00E53CF9" w:rsidSect="00663BD4">
      <w:headerReference w:type="default" r:id="rId13"/>
      <w:footerReference w:type="even" r:id="rId14"/>
      <w:footerReference w:type="default" r:id="rId15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0C" w:rsidRDefault="000F490C">
      <w:r>
        <w:separator/>
      </w:r>
    </w:p>
  </w:endnote>
  <w:endnote w:type="continuationSeparator" w:id="0">
    <w:p w:rsidR="000F490C" w:rsidRDefault="000F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0C" w:rsidRDefault="000F490C">
      <w:r>
        <w:separator/>
      </w:r>
    </w:p>
  </w:footnote>
  <w:footnote w:type="continuationSeparator" w:id="0">
    <w:p w:rsidR="000F490C" w:rsidRDefault="000F4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433A"/>
    <w:rsid w:val="0004049B"/>
    <w:rsid w:val="000B7DF2"/>
    <w:rsid w:val="000F490C"/>
    <w:rsid w:val="00172956"/>
    <w:rsid w:val="001E0678"/>
    <w:rsid w:val="002A0EB3"/>
    <w:rsid w:val="002A2FED"/>
    <w:rsid w:val="002D09E7"/>
    <w:rsid w:val="002F2A09"/>
    <w:rsid w:val="00336F87"/>
    <w:rsid w:val="00367F93"/>
    <w:rsid w:val="003E121C"/>
    <w:rsid w:val="00402259"/>
    <w:rsid w:val="00495579"/>
    <w:rsid w:val="00602C6D"/>
    <w:rsid w:val="006153BC"/>
    <w:rsid w:val="00625242"/>
    <w:rsid w:val="00640F2E"/>
    <w:rsid w:val="00663BD4"/>
    <w:rsid w:val="00666133"/>
    <w:rsid w:val="006B36A1"/>
    <w:rsid w:val="006D4552"/>
    <w:rsid w:val="007807AD"/>
    <w:rsid w:val="00785519"/>
    <w:rsid w:val="00796035"/>
    <w:rsid w:val="007F7A18"/>
    <w:rsid w:val="0084358B"/>
    <w:rsid w:val="00852094"/>
    <w:rsid w:val="008568B7"/>
    <w:rsid w:val="008A000C"/>
    <w:rsid w:val="008E20D1"/>
    <w:rsid w:val="0099241C"/>
    <w:rsid w:val="009A0CE6"/>
    <w:rsid w:val="009C5BB4"/>
    <w:rsid w:val="009D44D5"/>
    <w:rsid w:val="009E5598"/>
    <w:rsid w:val="00A972E7"/>
    <w:rsid w:val="00AB0C49"/>
    <w:rsid w:val="00AE44F1"/>
    <w:rsid w:val="00AF0B27"/>
    <w:rsid w:val="00B07DA2"/>
    <w:rsid w:val="00B167FE"/>
    <w:rsid w:val="00B175C1"/>
    <w:rsid w:val="00B75D69"/>
    <w:rsid w:val="00B92832"/>
    <w:rsid w:val="00C67F21"/>
    <w:rsid w:val="00D24476"/>
    <w:rsid w:val="00DF1311"/>
    <w:rsid w:val="00E03952"/>
    <w:rsid w:val="00E53CF9"/>
    <w:rsid w:val="00E543F4"/>
    <w:rsid w:val="00EE4DC0"/>
    <w:rsid w:val="00F35C52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E543F4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eastAsia="MS Mincho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E543F4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u w:val="single"/>
    </w:rPr>
  </w:style>
  <w:style w:type="paragraph" w:styleId="Recuodecorpodetexto2">
    <w:name w:val="Body Text Indent 2"/>
    <w:basedOn w:val="Normal"/>
    <w:rsid w:val="00E543F4"/>
    <w:pPr>
      <w:ind w:firstLine="1416"/>
      <w:jc w:val="both"/>
    </w:pPr>
    <w:rPr>
      <w:rFonts w:ascii="Bookman Old Style" w:hAnsi="Bookman Old Style"/>
      <w:bCs/>
    </w:rPr>
  </w:style>
  <w:style w:type="paragraph" w:styleId="Recuodecorpodetexto3">
    <w:name w:val="Body Text Indent 3"/>
    <w:basedOn w:val="Normal"/>
    <w:rsid w:val="00E543F4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rsid w:val="00E543F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703025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703025.html" TargetMode="External"/><Relationship Id="rId12" Type="http://schemas.openxmlformats.org/officeDocument/2006/relationships/hyperlink" Target="file:///C:\camver\leimun\070302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70302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camver\leimun\07030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703025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432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37, DE 3 DE ABRIL DE 2.008</vt:lpstr>
    </vt:vector>
  </TitlesOfParts>
  <Company>Sino</Company>
  <LinksUpToDate>false</LinksUpToDate>
  <CharactersWithSpaces>2766</CharactersWithSpaces>
  <SharedDoc>false</SharedDoc>
  <HLinks>
    <vt:vector size="36" baseType="variant">
      <vt:variant>
        <vt:i4>6422636</vt:i4>
      </vt:variant>
      <vt:variant>
        <vt:i4>15</vt:i4>
      </vt:variant>
      <vt:variant>
        <vt:i4>0</vt:i4>
      </vt:variant>
      <vt:variant>
        <vt:i4>5</vt:i4>
      </vt:variant>
      <vt:variant>
        <vt:lpwstr>/camver/leimun/0703025.html</vt:lpwstr>
      </vt:variant>
      <vt:variant>
        <vt:lpwstr>art25</vt:lpwstr>
      </vt:variant>
      <vt:variant>
        <vt:i4>6619244</vt:i4>
      </vt:variant>
      <vt:variant>
        <vt:i4>12</vt:i4>
      </vt:variant>
      <vt:variant>
        <vt:i4>0</vt:i4>
      </vt:variant>
      <vt:variant>
        <vt:i4>5</vt:i4>
      </vt:variant>
      <vt:variant>
        <vt:lpwstr>/camver/leimun/0703025.html</vt:lpwstr>
      </vt:variant>
      <vt:variant>
        <vt:lpwstr>art5</vt:lpwstr>
      </vt:variant>
      <vt:variant>
        <vt:i4>2424957</vt:i4>
      </vt:variant>
      <vt:variant>
        <vt:i4>9</vt:i4>
      </vt:variant>
      <vt:variant>
        <vt:i4>0</vt:i4>
      </vt:variant>
      <vt:variant>
        <vt:i4>5</vt:i4>
      </vt:variant>
      <vt:variant>
        <vt:lpwstr>/camver/leimun/0703025.html</vt:lpwstr>
      </vt:variant>
      <vt:variant>
        <vt:lpwstr>aneII</vt:lpwstr>
      </vt:variant>
      <vt:variant>
        <vt:i4>6684780</vt:i4>
      </vt:variant>
      <vt:variant>
        <vt:i4>6</vt:i4>
      </vt:variant>
      <vt:variant>
        <vt:i4>0</vt:i4>
      </vt:variant>
      <vt:variant>
        <vt:i4>5</vt:i4>
      </vt:variant>
      <vt:variant>
        <vt:lpwstr>/camver/leimun/0703025.html</vt:lpwstr>
      </vt:variant>
      <vt:variant>
        <vt:lpwstr>art6</vt:lpwstr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/camver/leimun/0703025.html</vt:lpwstr>
      </vt:variant>
      <vt:variant>
        <vt:lpwstr>art5</vt:lpwstr>
      </vt:variant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/camver/leimun/0703025.html</vt:lpwstr>
      </vt:variant>
      <vt:variant>
        <vt:lpwstr>aneIII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37, DE 3 DE ABRIL DE 2.008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