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C9E" w:rsidRPr="00171ADA" w:rsidRDefault="00217C9E" w:rsidP="00BF6C17">
      <w:pPr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171AD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COMPLEMENTAR Nº 21, DE 26 DE JUNHO DE </w:t>
      </w:r>
      <w:r w:rsidR="00171ADA">
        <w:rPr>
          <w:rFonts w:ascii="Arial" w:hAnsi="Arial" w:cs="Arial"/>
          <w:b/>
          <w:color w:val="000080"/>
          <w:sz w:val="20"/>
          <w:szCs w:val="20"/>
          <w:u w:val="single"/>
        </w:rPr>
        <w:t>2.006</w:t>
      </w:r>
    </w:p>
    <w:p w:rsidR="00217C9E" w:rsidRDefault="00217C9E" w:rsidP="00BF6C17">
      <w:pPr>
        <w:jc w:val="both"/>
        <w:rPr>
          <w:rFonts w:ascii="Arial" w:hAnsi="Arial" w:cs="Arial"/>
          <w:color w:val="002060"/>
          <w:sz w:val="20"/>
          <w:szCs w:val="20"/>
        </w:rPr>
      </w:pPr>
    </w:p>
    <w:p w:rsidR="00217C9E" w:rsidRPr="00290FEE" w:rsidRDefault="00217C9E" w:rsidP="00063FDF">
      <w:pPr>
        <w:ind w:firstLine="540"/>
        <w:jc w:val="center"/>
        <w:rPr>
          <w:rFonts w:ascii="Arial" w:hAnsi="Arial" w:cs="Arial"/>
          <w:sz w:val="20"/>
          <w:szCs w:val="20"/>
        </w:rPr>
      </w:pPr>
      <w:r w:rsidRPr="00290FEE">
        <w:rPr>
          <w:rFonts w:ascii="Arial" w:hAnsi="Arial" w:cs="Arial"/>
          <w:sz w:val="20"/>
          <w:szCs w:val="20"/>
        </w:rPr>
        <w:t>Autor:</w:t>
      </w:r>
      <w:r>
        <w:rPr>
          <w:rFonts w:ascii="Arial" w:hAnsi="Arial" w:cs="Arial"/>
          <w:sz w:val="20"/>
          <w:szCs w:val="20"/>
        </w:rPr>
        <w:t xml:space="preserve"> Poder Executivo</w:t>
      </w:r>
    </w:p>
    <w:p w:rsidR="00217C9E" w:rsidRDefault="00217C9E" w:rsidP="00063FDF">
      <w:pPr>
        <w:ind w:firstLine="5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Prefeito: José Maria de Araújo Junior</w:t>
      </w:r>
    </w:p>
    <w:p w:rsidR="00217C9E" w:rsidRDefault="00217C9E" w:rsidP="00171ADA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217C9E" w:rsidRPr="00171ADA" w:rsidRDefault="00217C9E" w:rsidP="00BF6C17">
      <w:pPr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171ADA">
        <w:rPr>
          <w:rFonts w:ascii="Arial" w:hAnsi="Arial" w:cs="Arial"/>
          <w:color w:val="800000"/>
          <w:sz w:val="20"/>
          <w:szCs w:val="20"/>
        </w:rPr>
        <w:t>“Dispõe sobre a concessão de reajuste sobre o valor do beneficio Cartão Auxilio Alimentação, dando outras providências”.</w:t>
      </w:r>
    </w:p>
    <w:p w:rsidR="00217C9E" w:rsidRDefault="00217C9E" w:rsidP="00BF6C17">
      <w:pPr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217C9E" w:rsidRDefault="00217C9E" w:rsidP="00BF6C17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Maria de Araújo Junior, </w:t>
      </w:r>
      <w:r w:rsidRPr="0091278F">
        <w:rPr>
          <w:rFonts w:ascii="Arial" w:hAnsi="Arial" w:cs="Arial"/>
          <w:b/>
          <w:sz w:val="20"/>
          <w:szCs w:val="20"/>
        </w:rPr>
        <w:t>Prefeito Municipal de Santa Bárbara d’Oeste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F6120C">
        <w:rPr>
          <w:rFonts w:ascii="Arial" w:hAnsi="Arial" w:cs="Arial"/>
          <w:sz w:val="20"/>
          <w:szCs w:val="20"/>
        </w:rPr>
        <w:t>no uso</w:t>
      </w:r>
      <w:r>
        <w:rPr>
          <w:rFonts w:ascii="Arial" w:hAnsi="Arial" w:cs="Arial"/>
          <w:sz w:val="20"/>
          <w:szCs w:val="20"/>
        </w:rPr>
        <w:t xml:space="preserve"> das atribuições conferidas por Lei, faz saber que a Câmara Municipal aprovou e ele sanciona e promulga a seguinte Lei:</w:t>
      </w:r>
    </w:p>
    <w:p w:rsidR="00217C9E" w:rsidRDefault="00217C9E" w:rsidP="00BF6C17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17C9E" w:rsidRDefault="00217C9E" w:rsidP="00BF6C17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1º  Fica reajustado em 30% (trinta por cento) o valor do beneficio Cartão Auxilio Alimentação de que trata o artigo 5º da </w:t>
      </w:r>
      <w:hyperlink r:id="rId7" w:anchor="art5" w:history="1">
        <w:r w:rsidRPr="00713B59">
          <w:rPr>
            <w:rStyle w:val="Hyperlink"/>
            <w:rFonts w:ascii="Arial" w:hAnsi="Arial" w:cs="Arial"/>
            <w:sz w:val="20"/>
            <w:szCs w:val="20"/>
          </w:rPr>
          <w:t>Lei Complementar nº 12 de 18 de Maio de 2.005.</w:t>
        </w:r>
      </w:hyperlink>
    </w:p>
    <w:p w:rsidR="00217C9E" w:rsidRDefault="00217C9E" w:rsidP="00BF6C17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17C9E" w:rsidRDefault="00217C9E" w:rsidP="00BF6C17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único.  O reajuste concedido na forma do caput retroagirá os seus efeitos ao dia 1º</w:t>
      </w:r>
      <w:r w:rsidR="00111D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Maio de 2.006.</w:t>
      </w:r>
    </w:p>
    <w:p w:rsidR="00217C9E" w:rsidRDefault="00217C9E" w:rsidP="00BF6C17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17C9E" w:rsidRDefault="00217C9E" w:rsidP="00BF6C17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2º  Tem direito ao mencionado reajuste todos os servidores municipais constantes do quadro de cargos e salários da Administração Direta e do DAE, independentemente da forma de contratação.</w:t>
      </w:r>
    </w:p>
    <w:p w:rsidR="00217C9E" w:rsidRDefault="00217C9E" w:rsidP="00BF6C17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17C9E" w:rsidRDefault="00217C9E" w:rsidP="00BF6C17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3º  Mantêm-se inalteradas as demais disposições da </w:t>
      </w:r>
      <w:hyperlink r:id="rId8" w:history="1">
        <w:r w:rsidRPr="00181432">
          <w:rPr>
            <w:rStyle w:val="Hyperlink"/>
            <w:rFonts w:ascii="Arial" w:hAnsi="Arial" w:cs="Arial"/>
            <w:sz w:val="20"/>
            <w:szCs w:val="20"/>
          </w:rPr>
          <w:t>Lei Complementar nº 12, de 18 de Maio de 2.005.</w:t>
        </w:r>
      </w:hyperlink>
    </w:p>
    <w:p w:rsidR="00217C9E" w:rsidRDefault="00217C9E" w:rsidP="00BF6C17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17C9E" w:rsidRDefault="00217C9E" w:rsidP="00BF6C17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4º  Esta Lei entrará em vigor na data de sua publicação, revogando-se as disposições em contrário.</w:t>
      </w:r>
    </w:p>
    <w:p w:rsidR="00217C9E" w:rsidRDefault="00217C9E" w:rsidP="00BF6C17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17C9E" w:rsidRDefault="00217C9E" w:rsidP="00B63E15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Santa Bárbara d’Oeste, 26 de Junho de 2.006.</w:t>
      </w:r>
    </w:p>
    <w:p w:rsidR="00217C9E" w:rsidRDefault="00217C9E" w:rsidP="00B63E1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17C9E" w:rsidRDefault="00217C9E" w:rsidP="00B63E15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Maria de Araújo Junior </w:t>
      </w:r>
    </w:p>
    <w:p w:rsidR="00217C9E" w:rsidRDefault="00217C9E" w:rsidP="00B63E15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17C9E" w:rsidRDefault="00217C9E" w:rsidP="00B63E1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17C9E" w:rsidRDefault="00217C9E" w:rsidP="00B63E15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Projeto de Lei Complementar nº 02/2006</w:t>
      </w:r>
    </w:p>
    <w:p w:rsidR="00217C9E" w:rsidRPr="00B92832" w:rsidRDefault="00217C9E" w:rsidP="00171ADA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Autografo nº 29/2006</w:t>
      </w:r>
    </w:p>
    <w:sectPr w:rsidR="00217C9E" w:rsidRPr="00B92832" w:rsidSect="003C6E03">
      <w:headerReference w:type="default" r:id="rId9"/>
      <w:footerReference w:type="even" r:id="rId10"/>
      <w:footerReference w:type="default" r:id="rId11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E22" w:rsidRDefault="00815E22">
      <w:r>
        <w:separator/>
      </w:r>
    </w:p>
  </w:endnote>
  <w:endnote w:type="continuationSeparator" w:id="0">
    <w:p w:rsidR="00815E22" w:rsidRDefault="0081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C9E" w:rsidRDefault="00217C9E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17C9E" w:rsidRDefault="00217C9E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C9E" w:rsidRPr="00F73DEF" w:rsidRDefault="00217C9E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>Este texto não substitui a publicação oficial.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E22" w:rsidRDefault="00815E22">
      <w:r>
        <w:separator/>
      </w:r>
    </w:p>
  </w:footnote>
  <w:footnote w:type="continuationSeparator" w:id="0">
    <w:p w:rsidR="00815E22" w:rsidRDefault="00815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C9E" w:rsidRDefault="00217C9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pt;margin-top:4.2pt;width:450pt;height:45pt;z-index:251657728" stroked="f">
          <v:textbox style="mso-next-textbox:#_x0000_s2049">
            <w:txbxContent>
              <w:p w:rsidR="00217C9E" w:rsidRPr="00B92832" w:rsidRDefault="00217C9E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CÂMARA MUNICIPAL DE SANTA BÁRBARA D’OESTE</w:t>
                </w:r>
              </w:p>
              <w:p w:rsidR="00217C9E" w:rsidRPr="00B92832" w:rsidRDefault="00217C9E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217C9E" w:rsidRPr="00B92832" w:rsidRDefault="00217C9E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57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cs="Times New Roman"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cs="Times New Roman"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cs="Times New Roman"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cs="Times New Roman"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63FDF"/>
    <w:rsid w:val="00111DEB"/>
    <w:rsid w:val="00151C8E"/>
    <w:rsid w:val="00171ADA"/>
    <w:rsid w:val="00172956"/>
    <w:rsid w:val="00181432"/>
    <w:rsid w:val="001C5F47"/>
    <w:rsid w:val="001D4101"/>
    <w:rsid w:val="001E0678"/>
    <w:rsid w:val="00217C9E"/>
    <w:rsid w:val="00244788"/>
    <w:rsid w:val="00290FEE"/>
    <w:rsid w:val="002A0EB3"/>
    <w:rsid w:val="003A533B"/>
    <w:rsid w:val="003C6E03"/>
    <w:rsid w:val="003E121C"/>
    <w:rsid w:val="00402259"/>
    <w:rsid w:val="005002D7"/>
    <w:rsid w:val="006153BC"/>
    <w:rsid w:val="00625242"/>
    <w:rsid w:val="00663BD4"/>
    <w:rsid w:val="00672088"/>
    <w:rsid w:val="00713B59"/>
    <w:rsid w:val="00742303"/>
    <w:rsid w:val="007807AD"/>
    <w:rsid w:val="00783B1C"/>
    <w:rsid w:val="00785519"/>
    <w:rsid w:val="007F7A18"/>
    <w:rsid w:val="00815E22"/>
    <w:rsid w:val="00852094"/>
    <w:rsid w:val="008A000C"/>
    <w:rsid w:val="0091278F"/>
    <w:rsid w:val="00993744"/>
    <w:rsid w:val="009D44D5"/>
    <w:rsid w:val="009E5598"/>
    <w:rsid w:val="00AB0C49"/>
    <w:rsid w:val="00AF0B27"/>
    <w:rsid w:val="00B63E15"/>
    <w:rsid w:val="00B72FF6"/>
    <w:rsid w:val="00B92832"/>
    <w:rsid w:val="00BA25DA"/>
    <w:rsid w:val="00BF6C17"/>
    <w:rsid w:val="00D46FA8"/>
    <w:rsid w:val="00DF1311"/>
    <w:rsid w:val="00E72C43"/>
    <w:rsid w:val="00EC2EE7"/>
    <w:rsid w:val="00EC5366"/>
    <w:rsid w:val="00F50A74"/>
    <w:rsid w:val="00F6120C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536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C5366"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793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EC536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9793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C536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09793F"/>
    <w:rPr>
      <w:sz w:val="24"/>
      <w:szCs w:val="24"/>
    </w:rPr>
  </w:style>
  <w:style w:type="character" w:styleId="Nmerodepgina">
    <w:name w:val="page number"/>
    <w:basedOn w:val="Fontepargpadro"/>
    <w:uiPriority w:val="99"/>
    <w:rsid w:val="00EC5366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EC5366"/>
    <w:pPr>
      <w:jc w:val="center"/>
    </w:pPr>
    <w:rPr>
      <w:rFonts w:ascii="Amphion" w:hAnsi="Amphion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9793F"/>
    <w:rPr>
      <w:sz w:val="24"/>
      <w:szCs w:val="24"/>
    </w:rPr>
  </w:style>
  <w:style w:type="character" w:styleId="Hyperlink">
    <w:name w:val="Hyperlink"/>
    <w:basedOn w:val="Fontepargpadro"/>
    <w:uiPriority w:val="99"/>
    <w:rsid w:val="00EC53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com\00012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camver\leicom\00012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215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21, DE 26 DE JUNHO DE 2.006</vt:lpstr>
    </vt:vector>
  </TitlesOfParts>
  <Company>Sino</Company>
  <LinksUpToDate>false</LinksUpToDate>
  <CharactersWithSpaces>1376</CharactersWithSpaces>
  <SharedDoc>false</SharedDoc>
  <HLinks>
    <vt:vector size="12" baseType="variant">
      <vt:variant>
        <vt:i4>1572948</vt:i4>
      </vt:variant>
      <vt:variant>
        <vt:i4>3</vt:i4>
      </vt:variant>
      <vt:variant>
        <vt:i4>0</vt:i4>
      </vt:variant>
      <vt:variant>
        <vt:i4>5</vt:i4>
      </vt:variant>
      <vt:variant>
        <vt:lpwstr>/camver/leicom/00012.html</vt:lpwstr>
      </vt:variant>
      <vt:variant>
        <vt:lpwstr/>
      </vt:variant>
      <vt:variant>
        <vt:i4>6225985</vt:i4>
      </vt:variant>
      <vt:variant>
        <vt:i4>0</vt:i4>
      </vt:variant>
      <vt:variant>
        <vt:i4>0</vt:i4>
      </vt:variant>
      <vt:variant>
        <vt:i4>5</vt:i4>
      </vt:variant>
      <vt:variant>
        <vt:lpwstr>/camver/leicom/00012.html</vt:lpwstr>
      </vt:variant>
      <vt:variant>
        <vt:lpwstr>art5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21, DE 26 DE JUNHO DE 2.006</dc:title>
  <dc:subject/>
  <dc:creator>digitalizacao</dc:creator>
  <cp:keywords/>
  <dc:description/>
  <cp:lastModifiedBy>Usuário do Windows</cp:lastModifiedBy>
  <cp:revision>2</cp:revision>
  <cp:lastPrinted>2003-09-16T14:44:00Z</cp:lastPrinted>
  <dcterms:created xsi:type="dcterms:W3CDTF">2014-01-14T17:00:00Z</dcterms:created>
  <dcterms:modified xsi:type="dcterms:W3CDTF">2014-01-14T17:00:00Z</dcterms:modified>
</cp:coreProperties>
</file>