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98" w:rsidRPr="00033DC9" w:rsidRDefault="00CD1B98" w:rsidP="00CD1B9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</w:t>
      </w:r>
      <w:r>
        <w:rPr>
          <w:szCs w:val="24"/>
        </w:rPr>
        <w:t>NTO Nº  212</w:t>
      </w:r>
      <w:r w:rsidRPr="00033DC9">
        <w:rPr>
          <w:szCs w:val="24"/>
        </w:rPr>
        <w:t xml:space="preserve">  /</w:t>
      </w:r>
      <w:r>
        <w:rPr>
          <w:szCs w:val="24"/>
        </w:rPr>
        <w:t>11</w:t>
      </w:r>
    </w:p>
    <w:p w:rsidR="00CD1B98" w:rsidRPr="00033DC9" w:rsidRDefault="00CD1B98" w:rsidP="00CD1B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CD1B98" w:rsidRDefault="00CD1B98" w:rsidP="00CD1B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D1B98" w:rsidRPr="002B6366" w:rsidRDefault="00CD1B98" w:rsidP="00CD1B9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D1B98" w:rsidRDefault="00CD1B98" w:rsidP="00CD1B98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 xml:space="preserve">Referentes à iluminação em </w:t>
      </w:r>
      <w:proofErr w:type="spellStart"/>
      <w:r>
        <w:rPr>
          <w:szCs w:val="24"/>
        </w:rPr>
        <w:t>area</w:t>
      </w:r>
      <w:proofErr w:type="spellEnd"/>
      <w:r>
        <w:rPr>
          <w:szCs w:val="24"/>
        </w:rPr>
        <w:t xml:space="preserve"> pública localizada entre o bairro Planalto do Sol ao Conjunto Habitacional dos Trabalhadores”</w:t>
      </w:r>
    </w:p>
    <w:p w:rsidR="00CD1B98" w:rsidRDefault="00CD1B98" w:rsidP="00CD1B98">
      <w:pPr>
        <w:jc w:val="both"/>
        <w:rPr>
          <w:rFonts w:ascii="Bookman Old Style" w:hAnsi="Bookman Old Style"/>
          <w:sz w:val="24"/>
          <w:szCs w:val="24"/>
        </w:rPr>
      </w:pPr>
    </w:p>
    <w:p w:rsidR="00CD1B98" w:rsidRPr="00033DC9" w:rsidRDefault="00CD1B98" w:rsidP="00CD1B98">
      <w:pPr>
        <w:jc w:val="both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diversos munícipes procuraram por este vereador solicitando providências quanto à iluminação da referida área, uma vez que os moradores utilizam a pinguela existente no local para atravessarem e chegarem ao seu destino;</w:t>
      </w:r>
    </w:p>
    <w:p w:rsidR="00CD1B98" w:rsidRDefault="00CD1B98" w:rsidP="00CD1B9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no local existia postes de energia elétrica, mas devido à obra de construção da quadra na escola EMEFEI Vereador José Luiz Gomes da Silva “Zelo”, os postes foram desativados dificultando o acesso, devido à falta de iluminação.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Diante do exposto, a Administração Municipal, junto ao setor competente tome as devidas providencias para que no local volte a ter iluminação?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 qual o prazo para o início das obras?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Negativa, expor os reais motivos.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D1B98" w:rsidRPr="00033DC9" w:rsidRDefault="00CD1B98" w:rsidP="00CD1B9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D1B98" w:rsidRPr="00033DC9" w:rsidRDefault="00CD1B98" w:rsidP="00CD1B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D1B98" w:rsidRDefault="00CD1B98" w:rsidP="00CD1B9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1B98" w:rsidRPr="00033DC9" w:rsidRDefault="00CD1B98" w:rsidP="00CD1B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F196D" w:rsidRPr="00CD613B" w:rsidRDefault="00CD1B98" w:rsidP="00CD1B98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C" w:rsidRDefault="0076276C">
      <w:r>
        <w:separator/>
      </w:r>
    </w:p>
  </w:endnote>
  <w:endnote w:type="continuationSeparator" w:id="0">
    <w:p w:rsidR="0076276C" w:rsidRDefault="0076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C" w:rsidRDefault="0076276C">
      <w:r>
        <w:separator/>
      </w:r>
    </w:p>
  </w:footnote>
  <w:footnote w:type="continuationSeparator" w:id="0">
    <w:p w:rsidR="0076276C" w:rsidRDefault="0076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F2B"/>
    <w:rsid w:val="003D3AA8"/>
    <w:rsid w:val="004C67DE"/>
    <w:rsid w:val="0076276C"/>
    <w:rsid w:val="009F196D"/>
    <w:rsid w:val="00A9035B"/>
    <w:rsid w:val="00CD1B9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1B9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D1B9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D1B9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D1B9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