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E6" w:rsidRPr="003A2333" w:rsidRDefault="003B12E6" w:rsidP="003B12E6">
      <w:pPr>
        <w:ind w:left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3A2333">
        <w:rPr>
          <w:rFonts w:ascii="Arial" w:hAnsi="Arial" w:cs="Arial"/>
          <w:b/>
          <w:color w:val="000080"/>
          <w:sz w:val="20"/>
          <w:szCs w:val="20"/>
          <w:u w:val="single"/>
        </w:rPr>
        <w:t>LEI MUNICIPAL Nº 1</w:t>
      </w:r>
      <w:r w:rsidR="003A2333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3A2333">
        <w:rPr>
          <w:rFonts w:ascii="Arial" w:hAnsi="Arial" w:cs="Arial"/>
          <w:b/>
          <w:color w:val="000080"/>
          <w:sz w:val="20"/>
          <w:szCs w:val="20"/>
          <w:u w:val="single"/>
        </w:rPr>
        <w:t>537, DE 14 DE SETEMBRO DE 1.983</w:t>
      </w:r>
    </w:p>
    <w:p w:rsidR="003B12E6" w:rsidRDefault="003B12E6" w:rsidP="003B12E6">
      <w:pPr>
        <w:ind w:left="567"/>
        <w:jc w:val="center"/>
        <w:rPr>
          <w:rFonts w:ascii="Arial" w:hAnsi="Arial" w:cs="Arial"/>
          <w:color w:val="0070C0"/>
          <w:sz w:val="20"/>
          <w:szCs w:val="20"/>
          <w:u w:val="single"/>
        </w:rPr>
      </w:pPr>
    </w:p>
    <w:p w:rsidR="003B12E6" w:rsidRPr="003A2333" w:rsidRDefault="003B12E6" w:rsidP="003B12E6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3A2333">
        <w:rPr>
          <w:rFonts w:ascii="Arial" w:hAnsi="Arial" w:cs="Arial"/>
          <w:color w:val="800000"/>
          <w:sz w:val="20"/>
          <w:szCs w:val="20"/>
        </w:rPr>
        <w:t>Dispõe sobre autorização para alienar através de concorrência publica lotes e áreas de terreno localizadas em diversos bairros do Município e dá outras providê</w:t>
      </w:r>
      <w:r w:rsidR="003A2333" w:rsidRPr="003A2333">
        <w:rPr>
          <w:rFonts w:ascii="Arial" w:hAnsi="Arial" w:cs="Arial"/>
          <w:color w:val="800000"/>
          <w:sz w:val="20"/>
          <w:szCs w:val="20"/>
        </w:rPr>
        <w:t>ncias</w:t>
      </w:r>
      <w:r w:rsidRPr="003A2333">
        <w:rPr>
          <w:rFonts w:ascii="Arial" w:hAnsi="Arial" w:cs="Arial"/>
          <w:color w:val="800000"/>
          <w:sz w:val="20"/>
          <w:szCs w:val="20"/>
        </w:rPr>
        <w:t>.</w:t>
      </w:r>
    </w:p>
    <w:p w:rsidR="003B12E6" w:rsidRPr="00B276EB" w:rsidRDefault="003B12E6" w:rsidP="00C85702">
      <w:pPr>
        <w:rPr>
          <w:rFonts w:ascii="Arial" w:hAnsi="Arial" w:cs="Arial"/>
          <w:color w:val="C00000"/>
          <w:sz w:val="20"/>
          <w:szCs w:val="20"/>
          <w:u w:val="single"/>
        </w:rPr>
      </w:pPr>
    </w:p>
    <w:p w:rsidR="003A2333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6006E">
        <w:rPr>
          <w:rFonts w:ascii="Arial" w:hAnsi="Arial" w:cs="Arial"/>
          <w:sz w:val="20"/>
          <w:szCs w:val="20"/>
        </w:rPr>
        <w:t xml:space="preserve">José Maria de Araújo Junior, </w:t>
      </w:r>
      <w:r w:rsidRPr="00B276EB">
        <w:rPr>
          <w:rFonts w:ascii="Arial" w:hAnsi="Arial" w:cs="Arial"/>
          <w:b/>
          <w:sz w:val="20"/>
          <w:szCs w:val="20"/>
        </w:rPr>
        <w:t>Prefeito Municipal de Santa Barbara d’Oeste</w:t>
      </w:r>
      <w:r w:rsidR="006D5F7A">
        <w:rPr>
          <w:rFonts w:ascii="Arial" w:hAnsi="Arial" w:cs="Arial"/>
          <w:sz w:val="20"/>
          <w:szCs w:val="20"/>
        </w:rPr>
        <w:t>;</w:t>
      </w:r>
    </w:p>
    <w:p w:rsidR="003A2333" w:rsidRDefault="003A2333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F6006E" w:rsidRDefault="003A2333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3B12E6" w:rsidRPr="00F6006E">
        <w:rPr>
          <w:rFonts w:ascii="Arial" w:hAnsi="Arial" w:cs="Arial"/>
          <w:sz w:val="20"/>
          <w:szCs w:val="20"/>
        </w:rPr>
        <w:t xml:space="preserve">az saber que a Câmara Municipal aprovou e ele </w:t>
      </w:r>
      <w:r w:rsidR="0047468F">
        <w:rPr>
          <w:rFonts w:ascii="Arial" w:hAnsi="Arial" w:cs="Arial"/>
          <w:sz w:val="20"/>
          <w:szCs w:val="20"/>
        </w:rPr>
        <w:t>sanciona e promulga a seguinte l</w:t>
      </w:r>
      <w:r w:rsidR="003B12E6" w:rsidRPr="00F6006E">
        <w:rPr>
          <w:rFonts w:ascii="Arial" w:hAnsi="Arial" w:cs="Arial"/>
          <w:sz w:val="20"/>
          <w:szCs w:val="20"/>
        </w:rPr>
        <w:t>ei:</w:t>
      </w:r>
    </w:p>
    <w:p w:rsidR="003B12E6" w:rsidRDefault="003B12E6" w:rsidP="003B12E6">
      <w:pPr>
        <w:ind w:left="567" w:hanging="567"/>
      </w:pP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73F85">
        <w:rPr>
          <w:rFonts w:ascii="Arial" w:hAnsi="Arial" w:cs="Arial"/>
          <w:sz w:val="20"/>
          <w:szCs w:val="20"/>
        </w:rPr>
        <w:t>Art. 1º  Fica o Poder Executivo autorizado a proceder à alienação, através de Concorrência Pública, somente das áreas indicadas e destacadas no mapa geral, em anexo, que passa a fazer parte desta Lei.</w:t>
      </w: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A73F85" w:rsidRDefault="003A2333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73F85">
        <w:rPr>
          <w:rFonts w:ascii="Arial" w:hAnsi="Arial" w:cs="Arial"/>
          <w:sz w:val="20"/>
          <w:szCs w:val="20"/>
        </w:rPr>
        <w:t>Parágrafo</w:t>
      </w:r>
      <w:r w:rsidR="003B12E6" w:rsidRPr="00A73F85">
        <w:rPr>
          <w:rFonts w:ascii="Arial" w:hAnsi="Arial" w:cs="Arial"/>
          <w:sz w:val="20"/>
          <w:szCs w:val="20"/>
        </w:rPr>
        <w:t xml:space="preserve"> único.  As áreas mencionadas por este artigo são as discriminadas abaixo:</w:t>
      </w: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73F85">
        <w:rPr>
          <w:rFonts w:ascii="Arial" w:hAnsi="Arial" w:cs="Arial"/>
          <w:sz w:val="20"/>
          <w:szCs w:val="20"/>
        </w:rPr>
        <w:t>“</w:t>
      </w:r>
      <w:r w:rsidR="003A2333" w:rsidRPr="00A73F85">
        <w:rPr>
          <w:rFonts w:ascii="Arial" w:hAnsi="Arial" w:cs="Arial"/>
          <w:sz w:val="20"/>
          <w:szCs w:val="20"/>
        </w:rPr>
        <w:t>Loteamento Santa Luzia</w:t>
      </w:r>
      <w:r w:rsidRPr="00A73F85">
        <w:rPr>
          <w:rFonts w:ascii="Arial" w:hAnsi="Arial" w:cs="Arial"/>
          <w:sz w:val="20"/>
          <w:szCs w:val="20"/>
        </w:rPr>
        <w:t>” – Lotes de nºs 03,04 e 05, da quadra delimitada pelas Ruas Carlos Murbach, Fortunato Lira e Avenida Marginal ao Córrego;</w:t>
      </w: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73F85">
        <w:rPr>
          <w:rFonts w:ascii="Arial" w:hAnsi="Arial" w:cs="Arial"/>
          <w:sz w:val="20"/>
          <w:szCs w:val="20"/>
        </w:rPr>
        <w:t>“</w:t>
      </w:r>
      <w:r w:rsidR="003A2333" w:rsidRPr="00A73F85">
        <w:rPr>
          <w:rFonts w:ascii="Arial" w:hAnsi="Arial" w:cs="Arial"/>
          <w:sz w:val="20"/>
          <w:szCs w:val="20"/>
        </w:rPr>
        <w:t>Loteamento Jardim Dulce</w:t>
      </w:r>
      <w:r w:rsidRPr="00A73F85">
        <w:rPr>
          <w:rFonts w:ascii="Arial" w:hAnsi="Arial" w:cs="Arial"/>
          <w:sz w:val="20"/>
          <w:szCs w:val="20"/>
        </w:rPr>
        <w:t>” – Lote nº 11, da quadra delimitada pelas Ruas Das Palmas, Dos Antúrios; Dos Maracujás e Rua dos Lírios;</w:t>
      </w: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73F85">
        <w:rPr>
          <w:rFonts w:ascii="Arial" w:hAnsi="Arial" w:cs="Arial"/>
          <w:sz w:val="20"/>
          <w:szCs w:val="20"/>
        </w:rPr>
        <w:t>“</w:t>
      </w:r>
      <w:r w:rsidR="003A2333" w:rsidRPr="00A73F85">
        <w:rPr>
          <w:rFonts w:ascii="Arial" w:hAnsi="Arial" w:cs="Arial"/>
          <w:sz w:val="20"/>
          <w:szCs w:val="20"/>
        </w:rPr>
        <w:t>Loteamento Jardim Sartori</w:t>
      </w:r>
      <w:r w:rsidRPr="00A73F85">
        <w:rPr>
          <w:rFonts w:ascii="Arial" w:hAnsi="Arial" w:cs="Arial"/>
          <w:sz w:val="20"/>
          <w:szCs w:val="20"/>
        </w:rPr>
        <w:t>” – Lotes de nºs 01,43 E 44, DA QUADRA 04;</w:t>
      </w: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73F85">
        <w:rPr>
          <w:rFonts w:ascii="Arial" w:hAnsi="Arial" w:cs="Arial"/>
          <w:sz w:val="20"/>
          <w:szCs w:val="20"/>
        </w:rPr>
        <w:t>“</w:t>
      </w:r>
      <w:r w:rsidR="003A2333" w:rsidRPr="00A73F85">
        <w:rPr>
          <w:rFonts w:ascii="Arial" w:hAnsi="Arial" w:cs="Arial"/>
          <w:sz w:val="20"/>
          <w:szCs w:val="20"/>
        </w:rPr>
        <w:t>Loteamento Jardim Belo Horizonte</w:t>
      </w:r>
      <w:r w:rsidRPr="00A73F85">
        <w:rPr>
          <w:rFonts w:ascii="Arial" w:hAnsi="Arial" w:cs="Arial"/>
          <w:sz w:val="20"/>
          <w:szCs w:val="20"/>
        </w:rPr>
        <w:t>” – Lotes de nºs</w:t>
      </w:r>
      <w:r w:rsidR="003A2333">
        <w:rPr>
          <w:rFonts w:ascii="Arial" w:hAnsi="Arial" w:cs="Arial"/>
          <w:sz w:val="20"/>
          <w:szCs w:val="20"/>
        </w:rPr>
        <w:t xml:space="preserve"> </w:t>
      </w:r>
      <w:r w:rsidRPr="00A73F85">
        <w:rPr>
          <w:rFonts w:ascii="Arial" w:hAnsi="Arial" w:cs="Arial"/>
          <w:sz w:val="20"/>
          <w:szCs w:val="20"/>
        </w:rPr>
        <w:t>01, 02, 03, 04, 05, 06, 07, 08, 09, 10, 11, 12, 13, 14,15 e 16, da quadra delimitada pelas Ruas Panamá, Argentina, Peru e Uruguai;</w:t>
      </w: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73F85">
        <w:rPr>
          <w:rFonts w:ascii="Arial" w:hAnsi="Arial" w:cs="Arial"/>
          <w:sz w:val="20"/>
          <w:szCs w:val="20"/>
        </w:rPr>
        <w:t xml:space="preserve"> “</w:t>
      </w:r>
      <w:r w:rsidR="003A2333" w:rsidRPr="00A73F85">
        <w:rPr>
          <w:rFonts w:ascii="Arial" w:hAnsi="Arial" w:cs="Arial"/>
          <w:sz w:val="20"/>
          <w:szCs w:val="20"/>
        </w:rPr>
        <w:t>Loteamento Jardim Europa I</w:t>
      </w:r>
      <w:r w:rsidR="003A2333">
        <w:rPr>
          <w:rFonts w:ascii="Arial" w:hAnsi="Arial" w:cs="Arial"/>
          <w:sz w:val="20"/>
          <w:szCs w:val="20"/>
        </w:rPr>
        <w:t>V</w:t>
      </w:r>
      <w:r w:rsidRPr="00A73F85">
        <w:rPr>
          <w:rFonts w:ascii="Arial" w:hAnsi="Arial" w:cs="Arial"/>
          <w:sz w:val="20"/>
          <w:szCs w:val="20"/>
        </w:rPr>
        <w:t>” – Lotes de nºs 01 da quadra “T”; lotes de nºs</w:t>
      </w:r>
      <w:r w:rsidR="003A2333">
        <w:rPr>
          <w:rFonts w:ascii="Arial" w:hAnsi="Arial" w:cs="Arial"/>
          <w:sz w:val="20"/>
          <w:szCs w:val="20"/>
        </w:rPr>
        <w:t xml:space="preserve"> </w:t>
      </w:r>
      <w:r w:rsidRPr="00A73F85">
        <w:rPr>
          <w:rFonts w:ascii="Arial" w:hAnsi="Arial" w:cs="Arial"/>
          <w:sz w:val="20"/>
          <w:szCs w:val="20"/>
        </w:rPr>
        <w:t>10, 13, e 14 da quadra “A” e lotes de nºs19, 26, 29,38 e 40 da quadra “V”;</w:t>
      </w: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73F85">
        <w:rPr>
          <w:rFonts w:ascii="Arial" w:hAnsi="Arial" w:cs="Arial"/>
          <w:sz w:val="20"/>
          <w:szCs w:val="20"/>
        </w:rPr>
        <w:t>“</w:t>
      </w:r>
      <w:r w:rsidR="003A2333" w:rsidRPr="00A73F85">
        <w:rPr>
          <w:rFonts w:ascii="Arial" w:hAnsi="Arial" w:cs="Arial"/>
          <w:sz w:val="20"/>
          <w:szCs w:val="20"/>
        </w:rPr>
        <w:t>Loteamento Jardim Alfa</w:t>
      </w:r>
      <w:r w:rsidRPr="00A73F85">
        <w:rPr>
          <w:rFonts w:ascii="Arial" w:hAnsi="Arial" w:cs="Arial"/>
          <w:sz w:val="20"/>
          <w:szCs w:val="20"/>
        </w:rPr>
        <w:t>” – Área de 7.356,00 m² (sete mil, trezentos e cinquenta e seis metros quadrados), da quadra delimitada pelas Ruas 04, 05,06 e 08, reservada para uso Institucional; e</w:t>
      </w: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73F85">
        <w:rPr>
          <w:rFonts w:ascii="Arial" w:hAnsi="Arial" w:cs="Arial"/>
          <w:sz w:val="20"/>
          <w:szCs w:val="20"/>
        </w:rPr>
        <w:t>“</w:t>
      </w:r>
      <w:r w:rsidR="003A2333" w:rsidRPr="00A73F85">
        <w:rPr>
          <w:rFonts w:ascii="Arial" w:hAnsi="Arial" w:cs="Arial"/>
          <w:sz w:val="20"/>
          <w:szCs w:val="20"/>
        </w:rPr>
        <w:t>Distrito Industrial</w:t>
      </w:r>
      <w:r w:rsidRPr="00A73F85">
        <w:rPr>
          <w:rFonts w:ascii="Arial" w:hAnsi="Arial" w:cs="Arial"/>
          <w:sz w:val="20"/>
          <w:szCs w:val="20"/>
        </w:rPr>
        <w:t>” – Área de 26.200 m² (vinte e seis mil e duzentos metros quadrados) localizada na margem sul da estrada SP-304, entre os Km 132 e 133.</w:t>
      </w: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B23D4E" w:rsidRDefault="003B12E6" w:rsidP="003B12E6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bookmarkStart w:id="1" w:name="art2"/>
      <w:bookmarkEnd w:id="1"/>
      <w:r w:rsidRPr="00B23D4E">
        <w:rPr>
          <w:rFonts w:ascii="Arial" w:hAnsi="Arial" w:cs="Arial"/>
          <w:strike/>
          <w:sz w:val="20"/>
          <w:szCs w:val="20"/>
        </w:rPr>
        <w:t>Art. 2º  Fica autorizada também, se necessário à comercialização, a subdivisão das áreas mencionadas nas letras "f” e “g”, consignadas no § único, Art. 1º, consideradas de Uso Institucional e de Expansão Industrial, bem como a desincorporação dessas áreas de “uso especial”, para bens dominiais.</w:t>
      </w:r>
    </w:p>
    <w:p w:rsidR="00AE7F4C" w:rsidRDefault="00AE7F4C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E7F4C" w:rsidRDefault="00AE7F4C" w:rsidP="00AE7F4C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73F85">
        <w:rPr>
          <w:rFonts w:ascii="Arial" w:hAnsi="Arial" w:cs="Arial"/>
          <w:sz w:val="20"/>
          <w:szCs w:val="20"/>
        </w:rPr>
        <w:t xml:space="preserve">Art. 2º  Fica autorizada também, se necessário à comercialização, a subdivisão das áreas mencionadas nas letras </w:t>
      </w:r>
      <w:r>
        <w:rPr>
          <w:rFonts w:ascii="Arial" w:hAnsi="Arial" w:cs="Arial"/>
          <w:sz w:val="20"/>
          <w:szCs w:val="20"/>
        </w:rPr>
        <w:t>“a”, "</w:t>
      </w:r>
      <w:r w:rsidRPr="00A73F85">
        <w:rPr>
          <w:rFonts w:ascii="Arial" w:hAnsi="Arial" w:cs="Arial"/>
          <w:sz w:val="20"/>
          <w:szCs w:val="20"/>
        </w:rPr>
        <w:t>f” e “g”, consideradas de Uso Institucional</w:t>
      </w:r>
      <w:r>
        <w:rPr>
          <w:rFonts w:ascii="Arial" w:hAnsi="Arial" w:cs="Arial"/>
          <w:sz w:val="20"/>
          <w:szCs w:val="20"/>
        </w:rPr>
        <w:t>, sistema de recreio</w:t>
      </w:r>
      <w:r w:rsidRPr="00A73F85">
        <w:rPr>
          <w:rFonts w:ascii="Arial" w:hAnsi="Arial" w:cs="Arial"/>
          <w:sz w:val="20"/>
          <w:szCs w:val="20"/>
        </w:rPr>
        <w:t xml:space="preserve"> e Expansão Industrial, bem como a desincorporação dessas áreas de “uso especial”</w:t>
      </w:r>
      <w:r>
        <w:rPr>
          <w:rFonts w:ascii="Arial" w:hAnsi="Arial" w:cs="Arial"/>
          <w:sz w:val="20"/>
          <w:szCs w:val="20"/>
        </w:rPr>
        <w:t xml:space="preserve"> e “uso comum do povo”</w:t>
      </w:r>
      <w:r w:rsidRPr="00A73F85">
        <w:rPr>
          <w:rFonts w:ascii="Arial" w:hAnsi="Arial" w:cs="Arial"/>
          <w:sz w:val="20"/>
          <w:szCs w:val="20"/>
        </w:rPr>
        <w:t>, para bens dominiais.</w:t>
      </w:r>
      <w:r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AE7F4C">
          <w:rPr>
            <w:rStyle w:val="Hyperlink"/>
            <w:rFonts w:ascii="Arial" w:hAnsi="Arial" w:cs="Arial"/>
            <w:sz w:val="20"/>
            <w:szCs w:val="20"/>
          </w:rPr>
          <w:t>(Redação dada pela Lei Municipal nº 1.566, de 1.984)</w:t>
        </w:r>
      </w:hyperlink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73F85">
        <w:rPr>
          <w:rFonts w:ascii="Arial" w:hAnsi="Arial" w:cs="Arial"/>
          <w:sz w:val="20"/>
          <w:szCs w:val="20"/>
        </w:rPr>
        <w:t xml:space="preserve">Art. 3º  As medidas e confrontações, bem assim a avaliação das áreas mencionadas no </w:t>
      </w:r>
      <w:r w:rsidR="00132B9B">
        <w:rPr>
          <w:rFonts w:ascii="Arial" w:hAnsi="Arial" w:cs="Arial"/>
          <w:sz w:val="20"/>
          <w:szCs w:val="20"/>
        </w:rPr>
        <w:t>artigo</w:t>
      </w:r>
      <w:r w:rsidRPr="00A73F85">
        <w:rPr>
          <w:rFonts w:ascii="Arial" w:hAnsi="Arial" w:cs="Arial"/>
          <w:sz w:val="20"/>
          <w:szCs w:val="20"/>
        </w:rPr>
        <w:t xml:space="preserve"> 1º, deste diploma legal, estão especificados nos respectivos laudos de avaliação e mapas individualizados, em anexo, documentos estes que também, passam a fazer parte integrante desta Lei.</w:t>
      </w: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73F85">
        <w:rPr>
          <w:rFonts w:ascii="Arial" w:hAnsi="Arial" w:cs="Arial"/>
          <w:sz w:val="20"/>
          <w:szCs w:val="20"/>
        </w:rPr>
        <w:t>Art. 4º  As áreas de terreno, discriminadas nesta Lei, serão alienadas por valores iguais ou superiores aos mínimos fixados pela Comissão de Avaliação da Prefeitura Municipal, à vista.</w:t>
      </w: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2" w:name="art5"/>
      <w:bookmarkEnd w:id="2"/>
      <w:r w:rsidRPr="00A73F85">
        <w:rPr>
          <w:rFonts w:ascii="Arial" w:hAnsi="Arial" w:cs="Arial"/>
          <w:sz w:val="20"/>
          <w:szCs w:val="20"/>
        </w:rPr>
        <w:t>Art. 5º  Uma vez procedida a CONCORRENCIA PUBLICA e não havendo o comparecimento de interessados, a Prefeitura Municipal poderá renová-la por mais 2 (duas) vezes pelos preços e condições dos artigos 3º e 4º, dentro do prazo de 120 (cento e vinte) dias, a contar da data da publicação desta Lei.</w:t>
      </w:r>
      <w:r w:rsidR="006055F2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6055F2" w:rsidRPr="006055F2">
          <w:rPr>
            <w:rStyle w:val="Hyperlink"/>
            <w:rFonts w:ascii="Arial" w:hAnsi="Arial" w:cs="Arial"/>
            <w:sz w:val="20"/>
            <w:szCs w:val="20"/>
          </w:rPr>
          <w:t>(Vide Lei Municipal nº 1.566, de 1.984)</w:t>
        </w:r>
      </w:hyperlink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73F85">
        <w:rPr>
          <w:rFonts w:ascii="Arial" w:hAnsi="Arial" w:cs="Arial"/>
          <w:sz w:val="20"/>
          <w:szCs w:val="20"/>
        </w:rPr>
        <w:t xml:space="preserve">Art. 6º  A área demonstrada pela alínea “f” do </w:t>
      </w:r>
      <w:r w:rsidR="0047468F" w:rsidRPr="00A73F85">
        <w:rPr>
          <w:rFonts w:ascii="Arial" w:hAnsi="Arial" w:cs="Arial"/>
          <w:sz w:val="20"/>
          <w:szCs w:val="20"/>
        </w:rPr>
        <w:t>parágrafo</w:t>
      </w:r>
      <w:r w:rsidRPr="00A73F85">
        <w:rPr>
          <w:rFonts w:ascii="Arial" w:hAnsi="Arial" w:cs="Arial"/>
          <w:sz w:val="20"/>
          <w:szCs w:val="20"/>
        </w:rPr>
        <w:t xml:space="preserve"> único, Art. 1º, desta Lei, somente será transacionada pela entidade devidamente constituída, mantenedora ou que venha a interessar-se em construir, instalar e fazer funcionar uma Unidade de Saúde.</w:t>
      </w: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73F85">
        <w:rPr>
          <w:rFonts w:ascii="Arial" w:hAnsi="Arial" w:cs="Arial"/>
          <w:sz w:val="20"/>
          <w:szCs w:val="20"/>
        </w:rPr>
        <w:t>Art. 7º  Os valores das áreas alienadas em certame, poderão ser pagos em parcelas, porém acrescidos dos índices da ORTN (Obrigações Reajustáveis do Tesouro Nacional).</w:t>
      </w: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73F85">
        <w:rPr>
          <w:rFonts w:ascii="Arial" w:hAnsi="Arial" w:cs="Arial"/>
          <w:sz w:val="20"/>
          <w:szCs w:val="20"/>
        </w:rPr>
        <w:t>Art. 8º  As despesas com escritura e registro ficarão a cargo dos adquirentes.</w:t>
      </w: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73F85">
        <w:rPr>
          <w:rFonts w:ascii="Arial" w:hAnsi="Arial" w:cs="Arial"/>
          <w:sz w:val="20"/>
          <w:szCs w:val="20"/>
        </w:rPr>
        <w:t>Art. 9º  Esta Lei entrará em vigor na data de sua publicação, revogando-se as disposições em contrário.</w:t>
      </w:r>
    </w:p>
    <w:p w:rsidR="003B12E6" w:rsidRPr="00A73F85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F6006E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6006E">
        <w:rPr>
          <w:rFonts w:ascii="Arial" w:hAnsi="Arial" w:cs="Arial"/>
          <w:sz w:val="20"/>
          <w:szCs w:val="20"/>
        </w:rPr>
        <w:t xml:space="preserve">Santa Bárbara d’Oeste, </w:t>
      </w:r>
      <w:r>
        <w:rPr>
          <w:rFonts w:ascii="Arial" w:hAnsi="Arial" w:cs="Arial"/>
          <w:sz w:val="20"/>
          <w:szCs w:val="20"/>
        </w:rPr>
        <w:t>14</w:t>
      </w:r>
      <w:r w:rsidR="003A2333">
        <w:rPr>
          <w:rFonts w:ascii="Arial" w:hAnsi="Arial" w:cs="Arial"/>
          <w:sz w:val="20"/>
          <w:szCs w:val="20"/>
        </w:rPr>
        <w:t xml:space="preserve"> de s</w:t>
      </w:r>
      <w:r w:rsidRPr="00F6006E">
        <w:rPr>
          <w:rFonts w:ascii="Arial" w:hAnsi="Arial" w:cs="Arial"/>
          <w:sz w:val="20"/>
          <w:szCs w:val="20"/>
        </w:rPr>
        <w:t>etembro de 1.983.</w:t>
      </w:r>
    </w:p>
    <w:p w:rsidR="003B12E6" w:rsidRPr="00F6006E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2E6" w:rsidRPr="00F6006E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6006E">
        <w:rPr>
          <w:rFonts w:ascii="Arial" w:hAnsi="Arial" w:cs="Arial"/>
          <w:sz w:val="20"/>
          <w:szCs w:val="20"/>
        </w:rPr>
        <w:t>José Maria de Araújo Junior</w:t>
      </w:r>
    </w:p>
    <w:p w:rsidR="003B12E6" w:rsidRPr="00F6006E" w:rsidRDefault="003B12E6" w:rsidP="003B12E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6006E">
        <w:rPr>
          <w:rFonts w:ascii="Arial" w:hAnsi="Arial" w:cs="Arial"/>
          <w:sz w:val="20"/>
          <w:szCs w:val="20"/>
        </w:rPr>
        <w:t>Prefeito Municipal</w:t>
      </w:r>
    </w:p>
    <w:sectPr w:rsidR="003B12E6" w:rsidRPr="00F6006E" w:rsidSect="00663BD4">
      <w:headerReference w:type="default" r:id="rId9"/>
      <w:footerReference w:type="even" r:id="rId10"/>
      <w:footerReference w:type="default" r:id="rId11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31" w:rsidRDefault="00195D31">
      <w:r>
        <w:separator/>
      </w:r>
    </w:p>
  </w:endnote>
  <w:endnote w:type="continuationSeparator" w:id="0">
    <w:p w:rsidR="00195D31" w:rsidRDefault="0019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31" w:rsidRDefault="00195D31">
      <w:r>
        <w:separator/>
      </w:r>
    </w:p>
  </w:footnote>
  <w:footnote w:type="continuationSeparator" w:id="0">
    <w:p w:rsidR="00195D31" w:rsidRDefault="00195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947ED"/>
    <w:rsid w:val="00132B9B"/>
    <w:rsid w:val="00161578"/>
    <w:rsid w:val="00172956"/>
    <w:rsid w:val="00195D31"/>
    <w:rsid w:val="001E0678"/>
    <w:rsid w:val="002A0EB3"/>
    <w:rsid w:val="003628E6"/>
    <w:rsid w:val="003712E0"/>
    <w:rsid w:val="003A2333"/>
    <w:rsid w:val="003B12E6"/>
    <w:rsid w:val="003E121C"/>
    <w:rsid w:val="00402259"/>
    <w:rsid w:val="0047468F"/>
    <w:rsid w:val="006055F2"/>
    <w:rsid w:val="006153BC"/>
    <w:rsid w:val="00625242"/>
    <w:rsid w:val="00663BD4"/>
    <w:rsid w:val="00673887"/>
    <w:rsid w:val="006D5F7A"/>
    <w:rsid w:val="006E1164"/>
    <w:rsid w:val="0071482A"/>
    <w:rsid w:val="007807AD"/>
    <w:rsid w:val="00785519"/>
    <w:rsid w:val="007F7A18"/>
    <w:rsid w:val="0084579C"/>
    <w:rsid w:val="00852094"/>
    <w:rsid w:val="008A000C"/>
    <w:rsid w:val="00920F87"/>
    <w:rsid w:val="009D44D5"/>
    <w:rsid w:val="009E5598"/>
    <w:rsid w:val="00AB0C49"/>
    <w:rsid w:val="00AE7F4C"/>
    <w:rsid w:val="00AF0B27"/>
    <w:rsid w:val="00B23D4E"/>
    <w:rsid w:val="00B36F19"/>
    <w:rsid w:val="00B92832"/>
    <w:rsid w:val="00BC2CCB"/>
    <w:rsid w:val="00C85702"/>
    <w:rsid w:val="00CD0D28"/>
    <w:rsid w:val="00DF1311"/>
    <w:rsid w:val="00E937D5"/>
    <w:rsid w:val="00F43A1A"/>
    <w:rsid w:val="00F50A74"/>
    <w:rsid w:val="00F73DEF"/>
    <w:rsid w:val="00F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8401566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840156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616</Words>
  <Characters>3331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1.537, DE 14 DE SETEMBRO DE 1.983</vt:lpstr>
    </vt:vector>
  </TitlesOfParts>
  <Company>Sino</Company>
  <LinksUpToDate>false</LinksUpToDate>
  <CharactersWithSpaces>3940</CharactersWithSpaces>
  <SharedDoc>false</SharedDoc>
  <HLinks>
    <vt:vector size="12" baseType="variant">
      <vt:variant>
        <vt:i4>2883708</vt:i4>
      </vt:variant>
      <vt:variant>
        <vt:i4>3</vt:i4>
      </vt:variant>
      <vt:variant>
        <vt:i4>0</vt:i4>
      </vt:variant>
      <vt:variant>
        <vt:i4>5</vt:i4>
      </vt:variant>
      <vt:variant>
        <vt:lpwstr>/camver/leimun/8401566.html</vt:lpwstr>
      </vt:variant>
      <vt:variant>
        <vt:lpwstr/>
      </vt:variant>
      <vt:variant>
        <vt:i4>2883708</vt:i4>
      </vt:variant>
      <vt:variant>
        <vt:i4>0</vt:i4>
      </vt:variant>
      <vt:variant>
        <vt:i4>0</vt:i4>
      </vt:variant>
      <vt:variant>
        <vt:i4>5</vt:i4>
      </vt:variant>
      <vt:variant>
        <vt:lpwstr>/camver/leimun/8401566.html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1.537, DE 14 DE SETEMBRO DE 1.983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