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D5" w:rsidRDefault="00E144D5" w:rsidP="00E144D5">
      <w:pPr>
        <w:pStyle w:val="Ttulo"/>
        <w:rPr>
          <w:szCs w:val="24"/>
        </w:rPr>
      </w:pPr>
      <w:bookmarkStart w:id="0" w:name="_GoBack"/>
      <w:bookmarkEnd w:id="0"/>
    </w:p>
    <w:p w:rsidR="00E144D5" w:rsidRDefault="00E144D5" w:rsidP="00E144D5">
      <w:pPr>
        <w:pStyle w:val="Ttulo"/>
        <w:rPr>
          <w:szCs w:val="24"/>
        </w:rPr>
      </w:pPr>
    </w:p>
    <w:p w:rsidR="00E144D5" w:rsidRDefault="00E144D5" w:rsidP="00E144D5">
      <w:pPr>
        <w:pStyle w:val="Ttulo"/>
        <w:rPr>
          <w:szCs w:val="24"/>
        </w:rPr>
      </w:pPr>
    </w:p>
    <w:p w:rsidR="00E144D5" w:rsidRDefault="00E144D5" w:rsidP="00E144D5">
      <w:pPr>
        <w:pStyle w:val="Ttulo"/>
        <w:rPr>
          <w:szCs w:val="24"/>
        </w:rPr>
      </w:pPr>
    </w:p>
    <w:p w:rsidR="00E144D5" w:rsidRDefault="00E144D5" w:rsidP="00E144D5">
      <w:pPr>
        <w:pStyle w:val="Ttulo"/>
        <w:rPr>
          <w:szCs w:val="24"/>
        </w:rPr>
      </w:pPr>
    </w:p>
    <w:p w:rsidR="00E144D5" w:rsidRDefault="00E144D5" w:rsidP="00E144D5">
      <w:pPr>
        <w:pStyle w:val="Ttulo"/>
        <w:rPr>
          <w:szCs w:val="24"/>
        </w:rPr>
      </w:pPr>
      <w:r>
        <w:rPr>
          <w:szCs w:val="24"/>
        </w:rPr>
        <w:t>REQUERIMENTO Nº  261  /2011</w:t>
      </w:r>
    </w:p>
    <w:p w:rsidR="00E144D5" w:rsidRDefault="00E144D5" w:rsidP="00E144D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E144D5" w:rsidRDefault="00E144D5" w:rsidP="00E144D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144D5" w:rsidRDefault="00E144D5" w:rsidP="00E144D5">
      <w:pPr>
        <w:pStyle w:val="Recuodecorpodetexto"/>
        <w:ind w:left="4111"/>
        <w:rPr>
          <w:szCs w:val="24"/>
        </w:rPr>
      </w:pPr>
    </w:p>
    <w:p w:rsidR="00E144D5" w:rsidRDefault="00E144D5" w:rsidP="00E144D5">
      <w:pPr>
        <w:pStyle w:val="Recuodecorpodetexto"/>
        <w:ind w:left="4111"/>
        <w:rPr>
          <w:szCs w:val="24"/>
        </w:rPr>
      </w:pPr>
      <w:r>
        <w:rPr>
          <w:szCs w:val="24"/>
        </w:rPr>
        <w:t>“</w:t>
      </w:r>
      <w:r w:rsidRPr="00154652">
        <w:rPr>
          <w:bCs/>
          <w:iCs/>
          <w:color w:val="292929"/>
          <w:szCs w:val="24"/>
        </w:rPr>
        <w:t>Reforma da quadra poli - esportiva localizada na Praça Sebastião Paes da Silva na Rua Belém no bairro Planalto do Sol</w:t>
      </w:r>
      <w:r>
        <w:rPr>
          <w:szCs w:val="24"/>
        </w:rPr>
        <w:t>”.</w:t>
      </w:r>
    </w:p>
    <w:p w:rsidR="00E144D5" w:rsidRDefault="00E144D5" w:rsidP="00E144D5">
      <w:pPr>
        <w:pStyle w:val="Recuodecorpodetexto"/>
        <w:ind w:left="4111"/>
        <w:rPr>
          <w:szCs w:val="24"/>
        </w:rPr>
      </w:pPr>
    </w:p>
    <w:p w:rsidR="00E144D5" w:rsidRDefault="00E144D5" w:rsidP="00E144D5">
      <w:pPr>
        <w:pStyle w:val="Recuodecorpodetexto"/>
        <w:ind w:left="0"/>
        <w:rPr>
          <w:szCs w:val="24"/>
        </w:rPr>
      </w:pPr>
    </w:p>
    <w:p w:rsidR="00E144D5" w:rsidRDefault="00E144D5" w:rsidP="00E144D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  <w:r w:rsidRPr="00A67263">
        <w:rPr>
          <w:rFonts w:ascii="Bookman Old Style" w:hAnsi="Bookman Old Style"/>
          <w:b/>
          <w:sz w:val="24"/>
          <w:szCs w:val="24"/>
        </w:rPr>
        <w:t xml:space="preserve"> Considerando-se, que</w:t>
      </w:r>
      <w:r>
        <w:rPr>
          <w:rFonts w:ascii="Bookman Old Style" w:hAnsi="Bookman Old Style"/>
          <w:sz w:val="24"/>
          <w:szCs w:val="24"/>
        </w:rPr>
        <w:t>, que a praça encontra-se em péssimo estado, necessitando de melhorias urgentes;</w:t>
      </w:r>
    </w:p>
    <w:p w:rsidR="00E144D5" w:rsidRDefault="00E144D5" w:rsidP="00E144D5">
      <w:pPr>
        <w:jc w:val="both"/>
        <w:rPr>
          <w:rFonts w:ascii="Bookman Old Style" w:hAnsi="Bookman Old Style"/>
          <w:sz w:val="24"/>
          <w:szCs w:val="24"/>
        </w:rPr>
      </w:pPr>
    </w:p>
    <w:p w:rsidR="00E144D5" w:rsidRDefault="00E144D5" w:rsidP="00E144D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F3D0D">
        <w:rPr>
          <w:rFonts w:ascii="Bookman Old Style" w:hAnsi="Bookman Old Style"/>
          <w:b/>
          <w:sz w:val="24"/>
          <w:szCs w:val="24"/>
        </w:rPr>
        <w:t>Considerando-se, que,</w:t>
      </w:r>
      <w:r>
        <w:rPr>
          <w:rFonts w:ascii="Bookman Old Style" w:hAnsi="Bookman Old Style"/>
          <w:sz w:val="24"/>
          <w:szCs w:val="24"/>
        </w:rPr>
        <w:t xml:space="preserve"> a quadra esta com as traves dos gols em péssimo estado, o piso danificado e sem pintura e sem cestas de basquete;</w:t>
      </w:r>
    </w:p>
    <w:p w:rsidR="00E144D5" w:rsidRDefault="00E144D5" w:rsidP="00E144D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44D5" w:rsidRDefault="00E144D5" w:rsidP="00E144D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5F3D0D">
        <w:rPr>
          <w:rFonts w:ascii="Bookman Old Style" w:hAnsi="Bookman Old Style"/>
          <w:b/>
          <w:sz w:val="24"/>
          <w:szCs w:val="24"/>
        </w:rPr>
        <w:t>Considerando-se, que,</w:t>
      </w:r>
      <w:r>
        <w:rPr>
          <w:rFonts w:ascii="Bookman Old Style" w:hAnsi="Bookman Old Style"/>
          <w:sz w:val="24"/>
          <w:szCs w:val="24"/>
        </w:rPr>
        <w:t xml:space="preserve"> o pedido prende-se ao fato de que, a quadra em questão encontra-se sem a menor condição de uso, trazendo até mesmo o risco de eventuais acidentes devido o piso ruim e as traves dos gols que correm o risco de cair;</w:t>
      </w:r>
    </w:p>
    <w:p w:rsidR="00E144D5" w:rsidRDefault="00E144D5" w:rsidP="00E144D5">
      <w:pPr>
        <w:ind w:firstLine="1418"/>
        <w:rPr>
          <w:rFonts w:ascii="Bookman Old Style" w:hAnsi="Bookman Old Style"/>
          <w:sz w:val="24"/>
          <w:szCs w:val="24"/>
        </w:rPr>
      </w:pPr>
    </w:p>
    <w:p w:rsidR="00E144D5" w:rsidRDefault="00E144D5" w:rsidP="00E144D5">
      <w:pPr>
        <w:ind w:firstLine="1418"/>
        <w:rPr>
          <w:rFonts w:ascii="Bookman Old Style" w:hAnsi="Bookman Old Style"/>
          <w:sz w:val="24"/>
          <w:szCs w:val="24"/>
        </w:rPr>
      </w:pPr>
    </w:p>
    <w:p w:rsidR="00E144D5" w:rsidRPr="00AF6CCB" w:rsidRDefault="00E144D5" w:rsidP="00E144D5">
      <w:pPr>
        <w:ind w:firstLine="1418"/>
        <w:jc w:val="both"/>
        <w:rPr>
          <w:rFonts w:ascii="Bookman Old Style" w:hAnsi="Bookman Old Style" w:cs="Arial"/>
          <w:sz w:val="12"/>
          <w:szCs w:val="12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REQUEIRO</w:t>
      </w:r>
      <w:r w:rsidRPr="00144D8C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E144D5" w:rsidRPr="00AF6CCB" w:rsidRDefault="00E144D5" w:rsidP="00E144D5">
      <w:pPr>
        <w:ind w:firstLine="1418"/>
        <w:jc w:val="both"/>
        <w:rPr>
          <w:rFonts w:ascii="Bookman Old Style" w:hAnsi="Bookman Old Style" w:cs="Arial"/>
          <w:sz w:val="12"/>
          <w:szCs w:val="12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 xml:space="preserve">1. </w:t>
      </w:r>
      <w:r>
        <w:rPr>
          <w:rFonts w:ascii="Bookman Old Style" w:hAnsi="Bookman Old Style"/>
          <w:bCs/>
          <w:color w:val="000000"/>
          <w:sz w:val="24"/>
        </w:rPr>
        <w:t xml:space="preserve">São do conhecimento do Poder Executivo as reclamações citadas acima? </w:t>
      </w: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  <w:t>2.</w:t>
      </w:r>
      <w:r>
        <w:rPr>
          <w:rFonts w:ascii="Bookman Old Style" w:hAnsi="Bookman Old Style"/>
          <w:bCs/>
          <w:color w:val="000000"/>
          <w:sz w:val="24"/>
        </w:rPr>
        <w:t xml:space="preserve"> Mediante ao problema mencionado, existe algum programa de melhoria para o local?</w:t>
      </w:r>
    </w:p>
    <w:p w:rsidR="00E144D5" w:rsidRDefault="00E144D5" w:rsidP="00E144D5">
      <w:pPr>
        <w:ind w:firstLine="1080"/>
        <w:jc w:val="both"/>
        <w:rPr>
          <w:rFonts w:ascii="Bookman Old Style" w:hAnsi="Bookman Old Style"/>
          <w:bCs/>
          <w:color w:val="000000"/>
          <w:sz w:val="24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rPr>
          <w:rFonts w:ascii="Bookman Old Style" w:hAnsi="Bookman Old Style"/>
          <w:b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 xml:space="preserve">(Fls. 2 – Requerimento de Informações n°.                       /11). </w:t>
      </w:r>
      <w:r>
        <w:rPr>
          <w:rFonts w:ascii="Bookman Old Style" w:hAnsi="Bookman Old Style"/>
          <w:b/>
          <w:bCs/>
          <w:color w:val="000000"/>
          <w:sz w:val="24"/>
        </w:rPr>
        <w:tab/>
      </w: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Default="00E144D5" w:rsidP="00E144D5">
      <w:pPr>
        <w:ind w:firstLine="1080"/>
        <w:jc w:val="both"/>
        <w:rPr>
          <w:rFonts w:ascii="Bookman Old Style" w:hAnsi="Bookman Old Style"/>
          <w:b/>
          <w:bCs/>
          <w:color w:val="000000"/>
          <w:sz w:val="24"/>
        </w:rPr>
      </w:pPr>
    </w:p>
    <w:p w:rsidR="00E144D5" w:rsidRPr="00F44607" w:rsidRDefault="00E144D5" w:rsidP="00E144D5">
      <w:pPr>
        <w:ind w:firstLine="1080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F44607">
        <w:rPr>
          <w:rFonts w:ascii="Bookman Old Style" w:hAnsi="Bookman Old Style"/>
          <w:b/>
          <w:bCs/>
          <w:color w:val="000000"/>
          <w:sz w:val="24"/>
          <w:szCs w:val="24"/>
        </w:rPr>
        <w:tab/>
        <w:t xml:space="preserve">3. </w:t>
      </w:r>
      <w:r w:rsidRPr="00F44607">
        <w:rPr>
          <w:rFonts w:ascii="Bookman Old Style" w:hAnsi="Bookman Old Style"/>
          <w:bCs/>
          <w:color w:val="000000"/>
          <w:sz w:val="24"/>
          <w:szCs w:val="24"/>
        </w:rPr>
        <w:t>Se</w:t>
      </w:r>
      <w:r w:rsidRPr="00F44607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 </w:t>
      </w:r>
      <w:r w:rsidRPr="00F44607">
        <w:rPr>
          <w:rFonts w:ascii="Bookman Old Style" w:hAnsi="Bookman Old Style"/>
          <w:bCs/>
          <w:color w:val="000000"/>
          <w:sz w:val="24"/>
          <w:szCs w:val="24"/>
        </w:rPr>
        <w:t>negativa a resposta do item 2, quais as medidas que serão tomadas pela Prefeitura para resolver o problema?</w:t>
      </w:r>
    </w:p>
    <w:p w:rsidR="00E144D5" w:rsidRPr="00F44607" w:rsidRDefault="00E144D5" w:rsidP="00E144D5">
      <w:pPr>
        <w:ind w:firstLine="1080"/>
        <w:jc w:val="both"/>
        <w:rPr>
          <w:rFonts w:ascii="Bookman Old Style" w:hAnsi="Bookman Old Style"/>
          <w:bCs/>
          <w:color w:val="000000"/>
          <w:sz w:val="24"/>
          <w:szCs w:val="24"/>
        </w:rPr>
      </w:pPr>
    </w:p>
    <w:p w:rsidR="00E144D5" w:rsidRPr="00F44607" w:rsidRDefault="00E144D5" w:rsidP="00E144D5">
      <w:pPr>
        <w:pStyle w:val="Recuodecorpodetexto2"/>
        <w:ind w:firstLine="1080"/>
        <w:rPr>
          <w:rFonts w:ascii="Bookman Old Style" w:hAnsi="Bookman Old Style"/>
          <w:color w:val="000000"/>
          <w:sz w:val="24"/>
          <w:szCs w:val="24"/>
        </w:rPr>
      </w:pPr>
      <w:r w:rsidRPr="00F44607">
        <w:rPr>
          <w:rFonts w:ascii="Bookman Old Style" w:hAnsi="Bookman Old Style"/>
          <w:b/>
          <w:bCs/>
          <w:color w:val="000000"/>
          <w:sz w:val="24"/>
          <w:szCs w:val="24"/>
        </w:rPr>
        <w:tab/>
        <w:t xml:space="preserve">4. </w:t>
      </w:r>
      <w:r w:rsidRPr="00F44607">
        <w:rPr>
          <w:rFonts w:ascii="Bookman Old Style" w:hAnsi="Bookman Old Style"/>
          <w:color w:val="000000"/>
          <w:sz w:val="24"/>
          <w:szCs w:val="24"/>
        </w:rPr>
        <w:t>Se positiva a resposta do item 1, porque até o presente momento não vem sendo realizado nada no local?</w:t>
      </w:r>
    </w:p>
    <w:p w:rsidR="00E144D5" w:rsidRPr="00F44607" w:rsidRDefault="00E144D5" w:rsidP="00E144D5">
      <w:pPr>
        <w:pStyle w:val="Recuodecorpodetexto2"/>
        <w:ind w:firstLine="1080"/>
        <w:rPr>
          <w:color w:val="000000"/>
          <w:sz w:val="24"/>
          <w:szCs w:val="24"/>
        </w:rPr>
      </w:pPr>
      <w:r w:rsidRPr="00F44607">
        <w:rPr>
          <w:rFonts w:ascii="Bookman Old Style" w:hAnsi="Bookman Old Style"/>
          <w:b/>
          <w:color w:val="000000"/>
          <w:sz w:val="24"/>
          <w:szCs w:val="24"/>
        </w:rPr>
        <w:tab/>
        <w:t xml:space="preserve">5. </w:t>
      </w:r>
      <w:r w:rsidRPr="00F44607">
        <w:rPr>
          <w:rFonts w:ascii="Bookman Old Style" w:hAnsi="Bookman Old Style"/>
          <w:color w:val="000000"/>
          <w:sz w:val="24"/>
          <w:szCs w:val="24"/>
        </w:rPr>
        <w:t>Outras informações pertinentes</w:t>
      </w:r>
      <w:r w:rsidRPr="00F44607">
        <w:rPr>
          <w:color w:val="000000"/>
          <w:sz w:val="24"/>
          <w:szCs w:val="24"/>
        </w:rPr>
        <w:t>.</w:t>
      </w:r>
    </w:p>
    <w:p w:rsidR="00E144D5" w:rsidRDefault="00E144D5" w:rsidP="00E144D5">
      <w:pPr>
        <w:ind w:firstLine="1418"/>
        <w:jc w:val="both"/>
        <w:rPr>
          <w:rFonts w:ascii="Bookman Old Style" w:hAnsi="Bookman Old Style"/>
          <w:sz w:val="16"/>
          <w:szCs w:val="16"/>
        </w:rPr>
      </w:pPr>
    </w:p>
    <w:p w:rsidR="00E144D5" w:rsidRDefault="00E144D5" w:rsidP="00E144D5">
      <w:pPr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</w:p>
    <w:p w:rsidR="00E144D5" w:rsidRDefault="00E144D5" w:rsidP="00E144D5">
      <w:pPr>
        <w:jc w:val="center"/>
        <w:rPr>
          <w:rFonts w:ascii="Bookman Old Style" w:hAnsi="Bookman Old Style"/>
          <w:b/>
          <w:sz w:val="12"/>
          <w:szCs w:val="12"/>
        </w:rPr>
      </w:pPr>
      <w:r>
        <w:rPr>
          <w:rFonts w:ascii="Bookman Old Style" w:hAnsi="Bookman Old Style"/>
          <w:sz w:val="24"/>
          <w:szCs w:val="24"/>
        </w:rPr>
        <w:t>Plenário “Dr. Tancredo Neves”, em 01 de abril de 2011.</w:t>
      </w:r>
    </w:p>
    <w:p w:rsidR="00E144D5" w:rsidRDefault="00E144D5" w:rsidP="00E144D5">
      <w:pPr>
        <w:jc w:val="center"/>
        <w:rPr>
          <w:rFonts w:ascii="Bookman Old Style" w:hAnsi="Bookman Old Style"/>
          <w:b/>
          <w:sz w:val="12"/>
          <w:szCs w:val="12"/>
        </w:rPr>
      </w:pPr>
    </w:p>
    <w:p w:rsidR="00E144D5" w:rsidRDefault="00E144D5" w:rsidP="00E144D5">
      <w:pPr>
        <w:jc w:val="center"/>
        <w:rPr>
          <w:rFonts w:ascii="Bookman Old Style" w:hAnsi="Bookman Old Style"/>
          <w:b/>
          <w:sz w:val="12"/>
          <w:szCs w:val="12"/>
        </w:rPr>
      </w:pPr>
    </w:p>
    <w:p w:rsidR="00E144D5" w:rsidRDefault="00E144D5" w:rsidP="00E144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44D5" w:rsidRDefault="00E144D5" w:rsidP="00E144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44D5" w:rsidRDefault="00E144D5" w:rsidP="00E144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44D5" w:rsidRDefault="00E144D5" w:rsidP="00E144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44D5" w:rsidRDefault="00E144D5" w:rsidP="00E144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44D5" w:rsidRDefault="00E144D5" w:rsidP="00E144D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LAERTE ANTONIO DA SILVA</w:t>
      </w:r>
    </w:p>
    <w:p w:rsidR="00E144D5" w:rsidRDefault="00E144D5" w:rsidP="00E144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144D5" w:rsidRDefault="00E144D5" w:rsidP="00E144D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C5" w:rsidRDefault="00E777C5">
      <w:r>
        <w:separator/>
      </w:r>
    </w:p>
  </w:endnote>
  <w:endnote w:type="continuationSeparator" w:id="0">
    <w:p w:rsidR="00E777C5" w:rsidRDefault="00E7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C5" w:rsidRDefault="00E777C5">
      <w:r>
        <w:separator/>
      </w:r>
    </w:p>
  </w:footnote>
  <w:footnote w:type="continuationSeparator" w:id="0">
    <w:p w:rsidR="00E777C5" w:rsidRDefault="00E77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CE3026"/>
    <w:rsid w:val="00E144D5"/>
    <w:rsid w:val="00E7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144D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144D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144D5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