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72" w:rsidRDefault="00D77B72" w:rsidP="00D77B72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D77B72" w:rsidRPr="007C154F" w:rsidRDefault="00D77B72" w:rsidP="00D77B7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 xml:space="preserve"> 303</w:t>
      </w:r>
      <w:r w:rsidRPr="007C154F">
        <w:rPr>
          <w:b/>
          <w:color w:val="333333"/>
          <w:u w:val="single"/>
        </w:rPr>
        <w:t xml:space="preserve"> /</w:t>
      </w:r>
      <w:r>
        <w:rPr>
          <w:b/>
          <w:color w:val="333333"/>
          <w:u w:val="single"/>
        </w:rPr>
        <w:t>11</w:t>
      </w:r>
    </w:p>
    <w:p w:rsidR="00D77B72" w:rsidRPr="007C154F" w:rsidRDefault="00D77B72" w:rsidP="00D77B7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>.</w:t>
      </w:r>
      <w:r>
        <w:rPr>
          <w:bCs/>
          <w:iCs/>
          <w:color w:val="333333"/>
        </w:rPr>
        <w:t xml:space="preserve"> Altina da Silva Mauricio</w:t>
      </w:r>
      <w:r w:rsidRPr="007C154F">
        <w:rPr>
          <w:bCs/>
          <w:iCs/>
          <w:color w:val="333333"/>
        </w:rPr>
        <w:t>, ocorrido recentemente”.</w:t>
      </w: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D77B72" w:rsidRPr="007C154F" w:rsidRDefault="00D77B72" w:rsidP="00D77B72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</w:t>
      </w:r>
      <w:r>
        <w:rPr>
          <w:color w:val="333333"/>
        </w:rPr>
        <w:t>a</w:t>
      </w:r>
      <w:r w:rsidRPr="007C154F">
        <w:rPr>
          <w:color w:val="333333"/>
        </w:rPr>
        <w:t>.</w:t>
      </w:r>
      <w:r>
        <w:rPr>
          <w:color w:val="333333"/>
        </w:rPr>
        <w:t xml:space="preserve"> Altina da Silva Mauricio</w:t>
      </w:r>
      <w:r w:rsidRPr="007C154F">
        <w:rPr>
          <w:color w:val="333333"/>
        </w:rPr>
        <w:t>, ocorrido no dia</w:t>
      </w:r>
      <w:r>
        <w:rPr>
          <w:color w:val="333333"/>
        </w:rPr>
        <w:t xml:space="preserve"> 12 de abril do corrente</w:t>
      </w:r>
      <w:r w:rsidRPr="007C154F">
        <w:rPr>
          <w:color w:val="333333"/>
        </w:rPr>
        <w:t>.</w:t>
      </w: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/>
          <w:b w:val="0"/>
          <w:noProof/>
          <w:color w:val="333333"/>
        </w:rPr>
        <w:pict>
          <v:group id="_x0000_s1026" style="position:absolute;left:0;text-align:left;margin-left:-38.9pt;margin-top:-336.2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 Sr</w: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>.</w:t>
      </w:r>
      <w:r>
        <w:rPr>
          <w:rFonts w:ascii="Bookman Old Style" w:hAnsi="Bookman Old Style"/>
          <w:b w:val="0"/>
          <w:color w:val="333333"/>
        </w:rPr>
        <w:t xml:space="preserve"> Altina da Silva Mauricio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81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oitenta e um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viúva do Sr. João Mauricio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 xml:space="preserve">7 (dois) </w:t>
      </w:r>
      <w:r w:rsidRPr="007C154F">
        <w:rPr>
          <w:rFonts w:ascii="Bookman Old Style" w:hAnsi="Bookman Old Style"/>
          <w:b w:val="0"/>
          <w:color w:val="333333"/>
        </w:rPr>
        <w:t>filhos:</w:t>
      </w:r>
      <w:r>
        <w:rPr>
          <w:rFonts w:ascii="Bookman Old Style" w:hAnsi="Bookman Old Style"/>
          <w:b w:val="0"/>
          <w:color w:val="333333"/>
        </w:rPr>
        <w:t xml:space="preserve"> Cláudio da Silva Mauricio, Carlos da Silva Mauricio, Moacir da Silva Mauricio, Aparecida da Silva Mauricio, Cleuza da Silva Mauricio, Maria da Silva Mauricio e Neuza da Silva Mauricio. </w:t>
      </w:r>
      <w:r w:rsidRPr="007C154F">
        <w:rPr>
          <w:rFonts w:ascii="Bookman Old Style" w:hAnsi="Bookman Old Style"/>
          <w:b w:val="0"/>
          <w:color w:val="333333"/>
        </w:rPr>
        <w:t>Residia na Rua</w:t>
      </w:r>
      <w:r>
        <w:rPr>
          <w:rFonts w:ascii="Bookman Old Style" w:hAnsi="Bookman Old Style"/>
          <w:b w:val="0"/>
          <w:color w:val="333333"/>
        </w:rPr>
        <w:t xml:space="preserve"> José Luiz Furlan n°. 125, Jardim Brasília, nesta cidade, CEP: 13.450-000.</w:t>
      </w:r>
    </w:p>
    <w:p w:rsidR="00D77B72" w:rsidRPr="007C154F" w:rsidRDefault="00D77B72" w:rsidP="00D77B72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D77B72" w:rsidRPr="007C154F" w:rsidRDefault="00D77B72" w:rsidP="00D77B72">
      <w:pPr>
        <w:ind w:firstLine="1470"/>
        <w:jc w:val="both"/>
        <w:rPr>
          <w:bCs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D77B72" w:rsidRPr="007C154F" w:rsidRDefault="00D77B72" w:rsidP="00D77B72">
      <w:pPr>
        <w:ind w:firstLine="1470"/>
        <w:jc w:val="both"/>
        <w:rPr>
          <w:bCs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D77B72" w:rsidRPr="007C154F" w:rsidRDefault="00D77B72" w:rsidP="00D77B72">
      <w:pPr>
        <w:ind w:firstLine="1470"/>
        <w:jc w:val="both"/>
        <w:rPr>
          <w:b/>
          <w:bCs/>
          <w:color w:val="333333"/>
        </w:rPr>
      </w:pPr>
    </w:p>
    <w:p w:rsidR="00D77B72" w:rsidRDefault="00D77B72" w:rsidP="00D77B72">
      <w:pPr>
        <w:ind w:firstLine="1470"/>
        <w:jc w:val="both"/>
        <w:rPr>
          <w:b/>
          <w:bCs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b/>
          <w:bCs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b/>
          <w:bCs/>
          <w:color w:val="333333"/>
        </w:rPr>
      </w:pPr>
    </w:p>
    <w:p w:rsidR="00D77B72" w:rsidRPr="007C154F" w:rsidRDefault="00D77B72" w:rsidP="00D77B72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26</w:t>
      </w:r>
      <w:r w:rsidRPr="007C154F">
        <w:rPr>
          <w:color w:val="333333"/>
        </w:rPr>
        <w:t xml:space="preserve"> de </w:t>
      </w:r>
      <w:r>
        <w:rPr>
          <w:color w:val="333333"/>
        </w:rPr>
        <w:t xml:space="preserve">abril </w:t>
      </w:r>
      <w:r w:rsidRPr="007C154F">
        <w:rPr>
          <w:color w:val="333333"/>
        </w:rPr>
        <w:t>de 20</w:t>
      </w:r>
      <w:r>
        <w:rPr>
          <w:color w:val="333333"/>
        </w:rPr>
        <w:t>11</w:t>
      </w:r>
      <w:r w:rsidRPr="007C154F">
        <w:rPr>
          <w:color w:val="333333"/>
        </w:rPr>
        <w:t>.</w:t>
      </w: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both"/>
        <w:rPr>
          <w:color w:val="333333"/>
        </w:rPr>
      </w:pPr>
    </w:p>
    <w:p w:rsidR="00D77B72" w:rsidRPr="007C154F" w:rsidRDefault="00D77B72" w:rsidP="00D77B72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D77B72" w:rsidRPr="007C154F" w:rsidRDefault="00D77B72" w:rsidP="00D77B72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D77B72" w:rsidRPr="007C154F" w:rsidRDefault="00D77B72" w:rsidP="00D77B72">
      <w:pPr>
        <w:rPr>
          <w:color w:val="333333"/>
        </w:rPr>
      </w:pPr>
    </w:p>
    <w:p w:rsidR="00D77B72" w:rsidRPr="007C154F" w:rsidRDefault="00D77B72" w:rsidP="00D77B72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BF" w:rsidRDefault="009E67BF">
      <w:r>
        <w:separator/>
      </w:r>
    </w:p>
  </w:endnote>
  <w:endnote w:type="continuationSeparator" w:id="0">
    <w:p w:rsidR="009E67BF" w:rsidRDefault="009E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BF" w:rsidRDefault="009E67BF">
      <w:r>
        <w:separator/>
      </w:r>
    </w:p>
  </w:footnote>
  <w:footnote w:type="continuationSeparator" w:id="0">
    <w:p w:rsidR="009E67BF" w:rsidRDefault="009E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67BF"/>
    <w:rsid w:val="009F196D"/>
    <w:rsid w:val="00A9035B"/>
    <w:rsid w:val="00C5175A"/>
    <w:rsid w:val="00CD613B"/>
    <w:rsid w:val="00D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77B72"/>
    <w:rPr>
      <w:b/>
      <w:bCs/>
      <w:sz w:val="24"/>
      <w:szCs w:val="24"/>
    </w:rPr>
  </w:style>
  <w:style w:type="paragraph" w:styleId="Recuodecorpodetexto">
    <w:name w:val="Body Text Indent"/>
    <w:basedOn w:val="Normal"/>
    <w:rsid w:val="00D77B72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