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8B" w:rsidRDefault="0032628B" w:rsidP="0044458F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84D4C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084D4C" w:rsidRPr="00084D4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084D4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</w:t>
      </w:r>
      <w:r w:rsidR="00B21374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84D4C">
        <w:rPr>
          <w:rFonts w:ascii="Arial" w:hAnsi="Arial" w:cs="Arial"/>
          <w:b/>
          <w:color w:val="000080"/>
          <w:sz w:val="20"/>
          <w:szCs w:val="20"/>
          <w:u w:val="single"/>
        </w:rPr>
        <w:t>640</w:t>
      </w:r>
      <w:r w:rsidR="00084D4C" w:rsidRPr="00084D4C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084D4C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14 DE DEZEMBRO DE 2.001</w:t>
      </w:r>
    </w:p>
    <w:p w:rsidR="0044458F" w:rsidRPr="0044458F" w:rsidRDefault="0044458F" w:rsidP="0044458F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32628B" w:rsidRDefault="0032628B" w:rsidP="0044458F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084D4C">
        <w:rPr>
          <w:rFonts w:ascii="Arial" w:hAnsi="Arial" w:cs="Arial"/>
          <w:color w:val="800000"/>
          <w:sz w:val="20"/>
          <w:szCs w:val="20"/>
        </w:rPr>
        <w:t>“Altera zoneamento de área localizada no Jardim Sarto</w:t>
      </w:r>
      <w:r w:rsidR="00B21374">
        <w:rPr>
          <w:rFonts w:ascii="Arial" w:hAnsi="Arial" w:cs="Arial"/>
          <w:color w:val="800000"/>
          <w:sz w:val="20"/>
          <w:szCs w:val="20"/>
        </w:rPr>
        <w:t xml:space="preserve">ri, conforme especifica, dando </w:t>
      </w:r>
      <w:r w:rsidRPr="00084D4C">
        <w:rPr>
          <w:rFonts w:ascii="Arial" w:hAnsi="Arial" w:cs="Arial"/>
          <w:color w:val="800000"/>
          <w:sz w:val="20"/>
          <w:szCs w:val="20"/>
        </w:rPr>
        <w:t>outras providências.”</w:t>
      </w:r>
    </w:p>
    <w:p w:rsidR="0044458F" w:rsidRPr="0044458F" w:rsidRDefault="0044458F" w:rsidP="0044458F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32628B" w:rsidRDefault="00084D4C" w:rsidP="0044458F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84D4C">
        <w:rPr>
          <w:rFonts w:ascii="Arial" w:hAnsi="Arial" w:cs="Arial"/>
          <w:sz w:val="20"/>
          <w:szCs w:val="20"/>
        </w:rPr>
        <w:t>Prof. Álvaro Alves Corrêa</w:t>
      </w:r>
      <w:r w:rsidR="0032628B" w:rsidRPr="00084D4C">
        <w:rPr>
          <w:rFonts w:ascii="Arial" w:hAnsi="Arial" w:cs="Arial"/>
          <w:sz w:val="20"/>
          <w:szCs w:val="20"/>
        </w:rPr>
        <w:t>, Prefeito Municipal de Santa Bárbara d’Oeste, no uso das atribuições que lhe são conferidas por lei, faz saber que a Câmara Municipal aprovou e ele sanciona e promulga a seguinte Lei:</w:t>
      </w:r>
    </w:p>
    <w:p w:rsidR="0044458F" w:rsidRPr="00084D4C" w:rsidRDefault="0044458F" w:rsidP="0044458F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32628B" w:rsidRDefault="00084D4C" w:rsidP="0044458F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32628B" w:rsidRPr="00084D4C">
        <w:rPr>
          <w:rFonts w:ascii="Arial" w:hAnsi="Arial" w:cs="Arial"/>
          <w:sz w:val="20"/>
          <w:szCs w:val="20"/>
        </w:rPr>
        <w:t>A área situada entre as Ruas Uruguai/Costa Rica e Equador/Venezuela, localizadas no Jardim Sartori, passa a pertencer à Zona Z05.</w:t>
      </w:r>
    </w:p>
    <w:p w:rsidR="0044458F" w:rsidRPr="00084D4C" w:rsidRDefault="0044458F" w:rsidP="0044458F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32628B" w:rsidRDefault="0032628B" w:rsidP="0044458F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84D4C">
        <w:rPr>
          <w:rFonts w:ascii="Arial" w:hAnsi="Arial" w:cs="Arial"/>
          <w:sz w:val="20"/>
          <w:szCs w:val="20"/>
        </w:rPr>
        <w:t>A</w:t>
      </w:r>
      <w:r w:rsidR="00084D4C">
        <w:rPr>
          <w:rFonts w:ascii="Arial" w:hAnsi="Arial" w:cs="Arial"/>
          <w:sz w:val="20"/>
          <w:szCs w:val="20"/>
        </w:rPr>
        <w:t xml:space="preserve">rt. 2º  </w:t>
      </w:r>
      <w:r w:rsidRPr="00084D4C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4458F" w:rsidRPr="00084D4C" w:rsidRDefault="0044458F" w:rsidP="0044458F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32628B" w:rsidRDefault="0032628B" w:rsidP="0044458F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84D4C">
        <w:rPr>
          <w:rFonts w:ascii="Arial" w:hAnsi="Arial" w:cs="Arial"/>
          <w:sz w:val="20"/>
          <w:szCs w:val="20"/>
        </w:rPr>
        <w:t>Santa Bárbara d’Oeste, 14 de Dezembro de 2</w:t>
      </w:r>
      <w:r w:rsidR="00084D4C">
        <w:rPr>
          <w:rFonts w:ascii="Arial" w:hAnsi="Arial" w:cs="Arial"/>
          <w:sz w:val="20"/>
          <w:szCs w:val="20"/>
        </w:rPr>
        <w:t>.</w:t>
      </w:r>
      <w:r w:rsidRPr="00084D4C">
        <w:rPr>
          <w:rFonts w:ascii="Arial" w:hAnsi="Arial" w:cs="Arial"/>
          <w:sz w:val="20"/>
          <w:szCs w:val="20"/>
        </w:rPr>
        <w:t>001.</w:t>
      </w:r>
    </w:p>
    <w:p w:rsidR="0044458F" w:rsidRPr="00084D4C" w:rsidRDefault="0044458F" w:rsidP="0044458F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32628B" w:rsidRPr="00084D4C" w:rsidRDefault="00084D4C" w:rsidP="00084D4C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84D4C">
        <w:rPr>
          <w:rFonts w:ascii="Arial" w:hAnsi="Arial" w:cs="Arial"/>
          <w:sz w:val="20"/>
          <w:szCs w:val="20"/>
        </w:rPr>
        <w:t>Prof. Álvaro Alves Corrêa</w:t>
      </w:r>
    </w:p>
    <w:p w:rsidR="00785519" w:rsidRPr="00084D4C" w:rsidRDefault="0032628B" w:rsidP="00084D4C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84D4C">
        <w:rPr>
          <w:rFonts w:ascii="Arial" w:hAnsi="Arial" w:cs="Arial"/>
          <w:sz w:val="20"/>
          <w:szCs w:val="20"/>
        </w:rPr>
        <w:t>Prefeito Municipal</w:t>
      </w:r>
    </w:p>
    <w:sectPr w:rsidR="00785519" w:rsidRPr="00084D4C" w:rsidSect="0044458F">
      <w:headerReference w:type="default" r:id="rId7"/>
      <w:footerReference w:type="even" r:id="rId8"/>
      <w:footerReference w:type="default" r:id="rId9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AD" w:rsidRDefault="000A0BAD">
      <w:r>
        <w:separator/>
      </w:r>
    </w:p>
  </w:endnote>
  <w:endnote w:type="continuationSeparator" w:id="0">
    <w:p w:rsidR="000A0BAD" w:rsidRDefault="000A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AD" w:rsidRDefault="000A0BAD">
      <w:r>
        <w:separator/>
      </w:r>
    </w:p>
  </w:footnote>
  <w:footnote w:type="continuationSeparator" w:id="0">
    <w:p w:rsidR="000A0BAD" w:rsidRDefault="000A0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84D4C"/>
    <w:rsid w:val="000A0BAD"/>
    <w:rsid w:val="00151C8E"/>
    <w:rsid w:val="00172956"/>
    <w:rsid w:val="001E0678"/>
    <w:rsid w:val="00224D0F"/>
    <w:rsid w:val="002A0EB3"/>
    <w:rsid w:val="0032628B"/>
    <w:rsid w:val="003E121C"/>
    <w:rsid w:val="00402259"/>
    <w:rsid w:val="0044458F"/>
    <w:rsid w:val="004745DD"/>
    <w:rsid w:val="004A22D1"/>
    <w:rsid w:val="006153BC"/>
    <w:rsid w:val="00625242"/>
    <w:rsid w:val="00663BD4"/>
    <w:rsid w:val="0075085E"/>
    <w:rsid w:val="007807AD"/>
    <w:rsid w:val="00785519"/>
    <w:rsid w:val="007F7A18"/>
    <w:rsid w:val="00852094"/>
    <w:rsid w:val="00861533"/>
    <w:rsid w:val="008A000C"/>
    <w:rsid w:val="009D44D5"/>
    <w:rsid w:val="009E5598"/>
    <w:rsid w:val="00AB0C49"/>
    <w:rsid w:val="00AF0B27"/>
    <w:rsid w:val="00B21374"/>
    <w:rsid w:val="00B92832"/>
    <w:rsid w:val="00CE5A21"/>
    <w:rsid w:val="00DF1311"/>
    <w:rsid w:val="00E270EC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32628B"/>
    <w:pPr>
      <w:keepNext/>
      <w:suppressAutoHyphens/>
      <w:jc w:val="center"/>
      <w:outlineLvl w:val="1"/>
    </w:pPr>
    <w:rPr>
      <w:b/>
      <w:spacing w:val="-3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32628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Recuodecorpodetexto">
    <w:name w:val="Body Text Indent"/>
    <w:basedOn w:val="Normal"/>
    <w:rsid w:val="0032628B"/>
    <w:pPr>
      <w:tabs>
        <w:tab w:val="left" w:pos="1134"/>
      </w:tabs>
      <w:ind w:left="1134" w:hanging="113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2.640, DE 14 DE DEZEMBRO DE 2.001</vt:lpstr>
    </vt:vector>
  </TitlesOfParts>
  <Company>Sino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2.640, DE 14 DE DEZEMBRO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