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A4" w:rsidRDefault="008157A4" w:rsidP="008157A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LEI MUNICIPAL Nº 3.407, DE 10 DE  AGOSTO DE 2012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Autoria: Poder Legislativo</w:t>
      </w:r>
    </w:p>
    <w:p w:rsidR="008157A4" w:rsidRDefault="008157A4" w:rsidP="008157A4">
      <w:pPr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Ver. Edison Carlos Bortolucci Júnior (“Juca” Bortolucci).</w:t>
      </w:r>
    </w:p>
    <w:p w:rsidR="008157A4" w:rsidRDefault="008157A4" w:rsidP="008157A4">
      <w:pPr>
        <w:ind w:left="5040"/>
        <w:jc w:val="both"/>
        <w:rPr>
          <w:sz w:val="24"/>
          <w:szCs w:val="24"/>
        </w:rPr>
      </w:pPr>
    </w:p>
    <w:p w:rsidR="008157A4" w:rsidRDefault="008157A4" w:rsidP="008157A4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“Dispõe sobre a proibição do uso de cigarros, cigarrilhas, charutos ou qualquer outro produto fumígeno em ambientes escolares, inclusive defronte das unidades de ensino e dá outras providências”.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Art.1º  Fica proibido, no âmbito do município de Santa Bárbara d’Oeste, o consumo de cigarros, cigarrilhas, charutos ou de qualquer outro produto fumígeno, derivado ou não do tabaco em ambiente escolar, inclusive defronte das unidades escolares.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§ 1º O disposto nesta Lei se aplica somente às escolas de ensino fundamental e médio do município de Santa Bárbara d’Oeste.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§ 2º  De acordo com esta Lei, os passeios públicos localizados defronte às unidades escolares da rede municipal de ensino também integram o ambiente escolar por reunir, naquele espaço, alunos, professores, familiares dos alunos e demais profissionais ligados ao ensino.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2º  Nos locais previstos no artigo anterior, deverão ser afixados avisos da proibição, em pontos de ampla visibilidade, com indicação de telefone e endereço dos órgãos responsáveis pela vigilância sanitária.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Parágrafo único.  A proibição constante desta Lei não se aplica nos horários em que as unidades escolares não estiverem em funcionamento ou não se verificar a presença de alunos nos passeios públicos localizados diante das escolas da rede municipal de ensino.</w:t>
      </w:r>
    </w:p>
    <w:p w:rsidR="008157A4" w:rsidRDefault="008157A4" w:rsidP="008157A4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</w:t>
      </w:r>
      <w:r>
        <w:rPr>
          <w:bCs/>
          <w:sz w:val="24"/>
          <w:szCs w:val="24"/>
        </w:rPr>
        <w:t xml:space="preserve">Art. 3º  </w:t>
      </w:r>
      <w:r>
        <w:rPr>
          <w:sz w:val="24"/>
          <w:szCs w:val="24"/>
        </w:rPr>
        <w:t xml:space="preserve">Os responsáveis pelos recintos de que trata esta lei deverão advertir os eventuais infratores sobre a proibição nela contida, bem como sobre a obrigatoriedade, caso persista na conduta coibida, de imediata retirada do local, se necessário mediante o auxílio de força policial. </w:t>
      </w:r>
    </w:p>
    <w:p w:rsidR="008157A4" w:rsidRDefault="008157A4" w:rsidP="008157A4">
      <w:pPr>
        <w:jc w:val="both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Artigo 4º  </w:t>
      </w:r>
      <w:r>
        <w:rPr>
          <w:sz w:val="24"/>
          <w:szCs w:val="24"/>
        </w:rPr>
        <w:t>As penalidades decorrentes de infrações às disposições desta lei serão impostas pelo órgão competente da administração municipal.</w:t>
      </w:r>
    </w:p>
    <w:p w:rsidR="008157A4" w:rsidRDefault="008157A4" w:rsidP="008157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Parágrafo único.  </w:t>
      </w:r>
      <w:r>
        <w:rPr>
          <w:sz w:val="24"/>
          <w:szCs w:val="24"/>
        </w:rPr>
        <w:t>O início da aplicação das penalidades será precedido de campanha educativa, realizada pela administração municipal nos meios de comunicação do município, bem como nos locais em que está lei proíbe o consumo de produtos fumígenos.</w:t>
      </w:r>
    </w:p>
    <w:p w:rsidR="008157A4" w:rsidRDefault="008157A4" w:rsidP="008157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5º  Compete ao Poder Executivo Municipal, através do competente Decreto, regulamentar a aplicação desta Lei, principalmente no que tange à aplicação de penalidades e respectivos valores.</w:t>
      </w:r>
    </w:p>
    <w:p w:rsidR="008157A4" w:rsidRDefault="008157A4" w:rsidP="008157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Art. 6º  </w:t>
      </w:r>
      <w:r>
        <w:rPr>
          <w:sz w:val="24"/>
          <w:szCs w:val="24"/>
        </w:rPr>
        <w:t>Esta lei entra em vigor no prazo de 90 (noventa) dias após a data de sua publicação, revogando-se as disposições contrárias.</w:t>
      </w:r>
    </w:p>
    <w:p w:rsidR="008157A4" w:rsidRDefault="008157A4" w:rsidP="008157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Santa Bárbara d’Oeste, aos 10 de agosto de 2012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ERB OLIVEIRA MARTINS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Presidente - 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Registrada na Diretoria Legislativa da Câmara Municipal, na data acima.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LUCILENE DE CASTRO FORNAZIN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-Diretora-</w:t>
      </w: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57A4" w:rsidRDefault="008157A4" w:rsidP="008157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Projeto de Lei nº 44/2012</w:t>
      </w:r>
    </w:p>
    <w:p w:rsidR="008157A4" w:rsidRDefault="008157A4" w:rsidP="008157A4">
      <w:pPr>
        <w:autoSpaceDE w:val="0"/>
        <w:autoSpaceDN w:val="0"/>
        <w:adjustRightInd w:val="0"/>
      </w:pPr>
      <w:r>
        <w:rPr>
          <w:sz w:val="24"/>
          <w:szCs w:val="24"/>
        </w:rPr>
        <w:t>Autógrafo nº 57/2012</w:t>
      </w:r>
    </w:p>
    <w:p w:rsidR="008157A4" w:rsidRDefault="008157A4" w:rsidP="008157A4"/>
    <w:p w:rsidR="009F196D" w:rsidRPr="00CD613B" w:rsidRDefault="009F196D" w:rsidP="00CD613B"/>
    <w:sectPr w:rsidR="009F196D" w:rsidRPr="00CD613B" w:rsidSect="008157A4">
      <w:headerReference w:type="default" r:id="rId6"/>
      <w:footerReference w:type="default" r:id="rId7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BD" w:rsidRDefault="00C569BD">
      <w:r>
        <w:separator/>
      </w:r>
    </w:p>
  </w:endnote>
  <w:endnote w:type="continuationSeparator" w:id="0">
    <w:p w:rsidR="00C569BD" w:rsidRDefault="00C5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BD" w:rsidRDefault="00C569BD">
      <w:r>
        <w:separator/>
      </w:r>
    </w:p>
  </w:footnote>
  <w:footnote w:type="continuationSeparator" w:id="0">
    <w:p w:rsidR="00C569BD" w:rsidRDefault="00C5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50018"/>
    <w:rsid w:val="003D3AA8"/>
    <w:rsid w:val="004C67DE"/>
    <w:rsid w:val="008157A4"/>
    <w:rsid w:val="009F196D"/>
    <w:rsid w:val="00A9035B"/>
    <w:rsid w:val="00C569B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