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15" w:rsidRDefault="00A34715" w:rsidP="00A34715">
      <w:pPr>
        <w:pStyle w:val="Ttulo"/>
        <w:rPr>
          <w:rFonts w:ascii="Arial" w:hAnsi="Arial"/>
          <w:b w:val="0"/>
          <w:sz w:val="36"/>
          <w:szCs w:val="36"/>
        </w:rPr>
      </w:pPr>
      <w:bookmarkStart w:id="0" w:name="_GoBack"/>
      <w:bookmarkEnd w:id="0"/>
    </w:p>
    <w:p w:rsidR="00A34715" w:rsidRDefault="00A34715" w:rsidP="00A34715">
      <w:pPr>
        <w:pStyle w:val="Ttulo"/>
        <w:rPr>
          <w:rFonts w:ascii="Arial" w:hAnsi="Arial"/>
          <w:b w:val="0"/>
          <w:sz w:val="36"/>
          <w:szCs w:val="36"/>
        </w:rPr>
      </w:pPr>
    </w:p>
    <w:p w:rsidR="00A34715" w:rsidRDefault="00A34715" w:rsidP="00A34715">
      <w:pPr>
        <w:pStyle w:val="Ttulo"/>
        <w:rPr>
          <w:rFonts w:ascii="Arial" w:hAnsi="Arial"/>
          <w:b w:val="0"/>
          <w:sz w:val="36"/>
          <w:szCs w:val="36"/>
        </w:rPr>
      </w:pPr>
      <w:r>
        <w:rPr>
          <w:rFonts w:ascii="Arial" w:hAnsi="Arial"/>
          <w:b w:val="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pt;height:82pt">
            <v:imagedata r:id="rId6" o:title="topo papel timbrado carlos fontes"/>
          </v:shape>
        </w:pict>
      </w:r>
    </w:p>
    <w:p w:rsidR="00A34715" w:rsidRDefault="00A34715" w:rsidP="00A34715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A34715" w:rsidRDefault="00A34715" w:rsidP="00A34715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A34715" w:rsidRPr="00821796" w:rsidRDefault="00A34715" w:rsidP="00A34715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A34715" w:rsidRPr="00821796" w:rsidRDefault="00A34715" w:rsidP="00A34715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A34715" w:rsidRDefault="00A34715" w:rsidP="00A34715">
      <w:pPr>
        <w:pStyle w:val="Ttulo"/>
        <w:rPr>
          <w:rFonts w:ascii="Arial" w:hAnsi="Arial"/>
          <w:iCs/>
          <w:sz w:val="22"/>
          <w:szCs w:val="22"/>
          <w:u w:val="none"/>
        </w:rPr>
      </w:pPr>
      <w:r>
        <w:rPr>
          <w:rFonts w:ascii="Arial" w:hAnsi="Arial"/>
          <w:iCs/>
          <w:sz w:val="22"/>
          <w:szCs w:val="22"/>
          <w:u w:val="none"/>
        </w:rPr>
        <w:t>PROJETO DE LEI Nº 42/2012.</w:t>
      </w:r>
    </w:p>
    <w:p w:rsidR="00A34715" w:rsidRDefault="00A34715" w:rsidP="00A34715">
      <w:pPr>
        <w:pStyle w:val="Ttulo"/>
        <w:rPr>
          <w:rFonts w:ascii="Arial" w:hAnsi="Arial"/>
          <w:iCs/>
          <w:sz w:val="22"/>
          <w:szCs w:val="22"/>
          <w:u w:val="none"/>
        </w:rPr>
      </w:pPr>
    </w:p>
    <w:p w:rsidR="00A34715" w:rsidRDefault="00A34715" w:rsidP="00A34715">
      <w:pPr>
        <w:pStyle w:val="Ttulo"/>
        <w:jc w:val="left"/>
        <w:rPr>
          <w:rFonts w:ascii="Arial" w:hAnsi="Arial"/>
          <w:iCs/>
          <w:sz w:val="22"/>
          <w:szCs w:val="22"/>
          <w:u w:val="none"/>
        </w:rPr>
      </w:pPr>
    </w:p>
    <w:p w:rsidR="00A34715" w:rsidRDefault="00A34715" w:rsidP="00A34715">
      <w:pPr>
        <w:pStyle w:val="Ttulo"/>
        <w:jc w:val="left"/>
        <w:rPr>
          <w:rFonts w:ascii="Arial" w:hAnsi="Arial"/>
          <w:iCs/>
          <w:sz w:val="22"/>
          <w:szCs w:val="22"/>
          <w:u w:val="none"/>
        </w:rPr>
      </w:pPr>
    </w:p>
    <w:p w:rsidR="00A34715" w:rsidRDefault="00A34715" w:rsidP="00A34715">
      <w:pPr>
        <w:pStyle w:val="Ttulo"/>
        <w:jc w:val="left"/>
        <w:rPr>
          <w:rFonts w:ascii="Arial" w:hAnsi="Arial"/>
          <w:iCs/>
          <w:sz w:val="22"/>
          <w:szCs w:val="22"/>
          <w:u w:val="none"/>
        </w:rPr>
      </w:pPr>
      <w:r>
        <w:rPr>
          <w:rFonts w:ascii="Arial" w:hAnsi="Arial"/>
          <w:iCs/>
          <w:sz w:val="22"/>
          <w:szCs w:val="22"/>
          <w:u w:val="none"/>
        </w:rPr>
        <w:t xml:space="preserve">                                              Poder: Legislativo</w:t>
      </w:r>
    </w:p>
    <w:p w:rsidR="00A34715" w:rsidRDefault="00A34715" w:rsidP="00A34715">
      <w:pPr>
        <w:pStyle w:val="Ttulo"/>
        <w:rPr>
          <w:rFonts w:ascii="Arial" w:hAnsi="Arial"/>
          <w:iCs/>
          <w:sz w:val="22"/>
          <w:szCs w:val="22"/>
          <w:u w:val="none"/>
        </w:rPr>
      </w:pPr>
      <w:r>
        <w:rPr>
          <w:rFonts w:ascii="Arial" w:hAnsi="Arial"/>
          <w:iCs/>
          <w:sz w:val="22"/>
          <w:szCs w:val="22"/>
          <w:u w:val="none"/>
        </w:rPr>
        <w:t>Autor: Vereador Carlos Fontes</w:t>
      </w:r>
    </w:p>
    <w:p w:rsidR="00A34715" w:rsidRPr="00D52EFC" w:rsidRDefault="00A34715" w:rsidP="00A34715">
      <w:pPr>
        <w:pStyle w:val="Ttulo"/>
        <w:rPr>
          <w:rFonts w:ascii="Arial" w:hAnsi="Arial"/>
          <w:iCs/>
          <w:sz w:val="22"/>
          <w:szCs w:val="22"/>
          <w:u w:val="none"/>
        </w:rPr>
      </w:pPr>
    </w:p>
    <w:p w:rsidR="00A34715" w:rsidRDefault="00A34715" w:rsidP="00A34715">
      <w:pPr>
        <w:pStyle w:val="Ttulo"/>
        <w:jc w:val="left"/>
        <w:rPr>
          <w:rFonts w:ascii="Arial" w:hAnsi="Arial"/>
          <w:i/>
          <w:sz w:val="22"/>
          <w:szCs w:val="22"/>
          <w:u w:val="none"/>
        </w:rPr>
      </w:pPr>
    </w:p>
    <w:p w:rsidR="00A34715" w:rsidRDefault="00A34715" w:rsidP="00A34715">
      <w:pPr>
        <w:pStyle w:val="Ttulo"/>
        <w:jc w:val="left"/>
        <w:rPr>
          <w:rFonts w:ascii="Arial" w:hAnsi="Arial"/>
          <w:i/>
          <w:sz w:val="22"/>
          <w:szCs w:val="22"/>
          <w:u w:val="none"/>
        </w:rPr>
      </w:pPr>
    </w:p>
    <w:p w:rsidR="00A34715" w:rsidRDefault="00A34715" w:rsidP="00A34715">
      <w:pPr>
        <w:pStyle w:val="Ttulo"/>
        <w:jc w:val="left"/>
        <w:rPr>
          <w:rFonts w:ascii="Arial" w:hAnsi="Arial"/>
          <w:i/>
          <w:sz w:val="22"/>
          <w:szCs w:val="22"/>
          <w:u w:val="none"/>
        </w:rPr>
      </w:pPr>
    </w:p>
    <w:p w:rsidR="00A34715" w:rsidRDefault="00A34715" w:rsidP="00A34715">
      <w:pPr>
        <w:pStyle w:val="Ttulo"/>
        <w:jc w:val="left"/>
        <w:rPr>
          <w:rFonts w:ascii="Arial" w:hAnsi="Arial"/>
          <w:i/>
          <w:sz w:val="22"/>
          <w:szCs w:val="22"/>
          <w:u w:val="none"/>
        </w:rPr>
      </w:pPr>
    </w:p>
    <w:p w:rsidR="00A34715" w:rsidRDefault="00A34715" w:rsidP="00A34715">
      <w:pPr>
        <w:pStyle w:val="Ttulo"/>
        <w:jc w:val="left"/>
        <w:rPr>
          <w:rFonts w:ascii="Arial" w:hAnsi="Arial"/>
          <w:i/>
          <w:sz w:val="22"/>
          <w:szCs w:val="22"/>
          <w:u w:val="none"/>
        </w:rPr>
      </w:pPr>
    </w:p>
    <w:p w:rsidR="00A34715" w:rsidRDefault="00A34715" w:rsidP="00A34715">
      <w:pPr>
        <w:pStyle w:val="Ttulo"/>
        <w:ind w:left="3828"/>
        <w:jc w:val="both"/>
        <w:rPr>
          <w:rFonts w:ascii="Arial" w:hAnsi="Arial"/>
          <w:i/>
          <w:sz w:val="22"/>
          <w:szCs w:val="22"/>
          <w:u w:val="none"/>
        </w:rPr>
      </w:pPr>
      <w:r>
        <w:rPr>
          <w:rFonts w:ascii="Arial" w:hAnsi="Arial"/>
          <w:i/>
          <w:sz w:val="22"/>
          <w:szCs w:val="22"/>
          <w:u w:val="none"/>
        </w:rPr>
        <w:t>“Declara como ZONA DE INTERESSE SOCIAL os Núcleos Habitacionais “Eldorado”, “Beira Rio l e ll”, “Paraíso” e “Rosimeire” e dá outras providências”.</w:t>
      </w:r>
    </w:p>
    <w:p w:rsidR="00A34715" w:rsidRPr="00D52EFC" w:rsidRDefault="00A34715" w:rsidP="00A34715">
      <w:pPr>
        <w:pStyle w:val="Ttulo"/>
        <w:ind w:left="3828"/>
        <w:jc w:val="both"/>
        <w:rPr>
          <w:rFonts w:ascii="Arial" w:hAnsi="Arial"/>
          <w:i/>
          <w:sz w:val="22"/>
          <w:szCs w:val="22"/>
          <w:u w:val="none"/>
        </w:rPr>
      </w:pPr>
    </w:p>
    <w:p w:rsidR="00A34715" w:rsidRPr="00D52EFC" w:rsidRDefault="00A34715" w:rsidP="00A34715">
      <w:pPr>
        <w:pStyle w:val="Ttulo"/>
        <w:jc w:val="lef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LUIS VANDERLEI LARGUESA,  Prefeito do Município de Santa Bárbara d´Oeste, Estado de São Paulo, no uso das atribuições que lhes são conferidas por Lei, faz saber que a Câmara Municipal aprovou a seguinte Lei Municipal.</w:t>
      </w:r>
    </w:p>
    <w:p w:rsidR="00A34715" w:rsidRPr="00D52EFC" w:rsidRDefault="00A34715" w:rsidP="00A34715">
      <w:pPr>
        <w:pStyle w:val="Ttulo"/>
        <w:jc w:val="left"/>
        <w:rPr>
          <w:rFonts w:ascii="Arial" w:hAnsi="Arial"/>
          <w:sz w:val="22"/>
          <w:szCs w:val="22"/>
          <w:u w:val="none"/>
        </w:rPr>
      </w:pPr>
    </w:p>
    <w:p w:rsidR="00A34715" w:rsidRPr="00DC28E0" w:rsidRDefault="00A34715" w:rsidP="00A34715">
      <w:pPr>
        <w:pStyle w:val="Ttulo"/>
        <w:ind w:left="-142"/>
        <w:jc w:val="both"/>
        <w:rPr>
          <w:rFonts w:ascii="Arial" w:hAnsi="Arial"/>
          <w:b w:val="0"/>
          <w:sz w:val="22"/>
          <w:szCs w:val="22"/>
          <w:u w:val="none"/>
        </w:rPr>
      </w:pPr>
      <w:r w:rsidRPr="00D52EFC">
        <w:rPr>
          <w:rFonts w:ascii="Arial" w:hAnsi="Arial"/>
          <w:sz w:val="22"/>
          <w:szCs w:val="22"/>
          <w:u w:val="none"/>
        </w:rPr>
        <w:t xml:space="preserve">Art. </w:t>
      </w:r>
      <w:r>
        <w:rPr>
          <w:rFonts w:ascii="Arial" w:hAnsi="Arial"/>
          <w:sz w:val="22"/>
          <w:szCs w:val="22"/>
          <w:u w:val="none"/>
        </w:rPr>
        <w:t xml:space="preserve">1º </w:t>
      </w:r>
      <w:r w:rsidRPr="00DC28E0">
        <w:rPr>
          <w:rFonts w:ascii="Arial" w:hAnsi="Arial"/>
          <w:b w:val="0"/>
          <w:sz w:val="22"/>
          <w:szCs w:val="22"/>
          <w:u w:val="none"/>
        </w:rPr>
        <w:t>Fica</w:t>
      </w:r>
      <w:r>
        <w:rPr>
          <w:rFonts w:ascii="Arial" w:hAnsi="Arial"/>
          <w:b w:val="0"/>
          <w:sz w:val="22"/>
          <w:szCs w:val="22"/>
          <w:u w:val="none"/>
        </w:rPr>
        <w:t>m</w:t>
      </w:r>
      <w:r w:rsidRPr="00DC28E0">
        <w:rPr>
          <w:rFonts w:ascii="Arial" w:hAnsi="Arial"/>
          <w:b w:val="0"/>
          <w:sz w:val="22"/>
          <w:szCs w:val="22"/>
          <w:u w:val="none"/>
        </w:rPr>
        <w:t xml:space="preserve"> declarado</w:t>
      </w:r>
      <w:r>
        <w:rPr>
          <w:rFonts w:ascii="Arial" w:hAnsi="Arial"/>
          <w:b w:val="0"/>
          <w:sz w:val="22"/>
          <w:szCs w:val="22"/>
          <w:u w:val="none"/>
        </w:rPr>
        <w:t>s</w:t>
      </w:r>
      <w:r w:rsidRPr="00DC28E0">
        <w:rPr>
          <w:rFonts w:ascii="Arial" w:hAnsi="Arial"/>
          <w:b w:val="0"/>
          <w:sz w:val="22"/>
          <w:szCs w:val="22"/>
          <w:u w:val="none"/>
        </w:rPr>
        <w:t xml:space="preserve"> </w:t>
      </w:r>
      <w:r>
        <w:rPr>
          <w:rFonts w:ascii="Arial" w:hAnsi="Arial"/>
          <w:b w:val="0"/>
          <w:sz w:val="22"/>
          <w:szCs w:val="22"/>
          <w:u w:val="none"/>
        </w:rPr>
        <w:t>como</w:t>
      </w:r>
      <w:r w:rsidRPr="00DC28E0">
        <w:rPr>
          <w:rFonts w:ascii="Arial" w:hAnsi="Arial"/>
          <w:b w:val="0"/>
          <w:sz w:val="22"/>
          <w:szCs w:val="22"/>
          <w:u w:val="none"/>
        </w:rPr>
        <w:t xml:space="preserve"> </w:t>
      </w:r>
      <w:r>
        <w:rPr>
          <w:rFonts w:ascii="Arial" w:hAnsi="Arial"/>
          <w:sz w:val="22"/>
          <w:szCs w:val="22"/>
          <w:u w:val="none"/>
        </w:rPr>
        <w:t>ZONA DE INTERESSE SOCIAL</w:t>
      </w:r>
      <w:r w:rsidRPr="00090620">
        <w:rPr>
          <w:rFonts w:ascii="Arial" w:hAnsi="Arial"/>
          <w:sz w:val="22"/>
          <w:szCs w:val="22"/>
          <w:u w:val="none"/>
        </w:rPr>
        <w:t xml:space="preserve"> </w:t>
      </w:r>
      <w:r w:rsidRPr="00150090">
        <w:rPr>
          <w:rFonts w:ascii="Arial" w:hAnsi="Arial"/>
          <w:b w:val="0"/>
          <w:sz w:val="22"/>
          <w:szCs w:val="22"/>
          <w:u w:val="none"/>
        </w:rPr>
        <w:t xml:space="preserve">os Núcleos Habitacionais </w:t>
      </w:r>
      <w:r>
        <w:rPr>
          <w:rFonts w:ascii="Arial" w:hAnsi="Arial"/>
          <w:b w:val="0"/>
          <w:sz w:val="22"/>
          <w:szCs w:val="22"/>
          <w:u w:val="none"/>
        </w:rPr>
        <w:t>“</w:t>
      </w:r>
      <w:r w:rsidRPr="00150090">
        <w:rPr>
          <w:rFonts w:ascii="Arial" w:hAnsi="Arial"/>
          <w:b w:val="0"/>
          <w:sz w:val="22"/>
          <w:szCs w:val="22"/>
          <w:u w:val="none"/>
        </w:rPr>
        <w:t>Eldorado</w:t>
      </w:r>
      <w:r>
        <w:rPr>
          <w:rFonts w:ascii="Arial" w:hAnsi="Arial"/>
          <w:b w:val="0"/>
          <w:sz w:val="22"/>
          <w:szCs w:val="22"/>
          <w:u w:val="none"/>
        </w:rPr>
        <w:t>”</w:t>
      </w:r>
      <w:r w:rsidRPr="00150090">
        <w:rPr>
          <w:rFonts w:ascii="Arial" w:hAnsi="Arial"/>
          <w:b w:val="0"/>
          <w:sz w:val="22"/>
          <w:szCs w:val="22"/>
          <w:u w:val="none"/>
        </w:rPr>
        <w:t xml:space="preserve">, </w:t>
      </w:r>
      <w:r>
        <w:rPr>
          <w:rFonts w:ascii="Arial" w:hAnsi="Arial"/>
          <w:b w:val="0"/>
          <w:sz w:val="22"/>
          <w:szCs w:val="22"/>
          <w:u w:val="none"/>
        </w:rPr>
        <w:t>“</w:t>
      </w:r>
      <w:r w:rsidRPr="00150090">
        <w:rPr>
          <w:rFonts w:ascii="Arial" w:hAnsi="Arial"/>
          <w:b w:val="0"/>
          <w:sz w:val="22"/>
          <w:szCs w:val="22"/>
          <w:u w:val="none"/>
        </w:rPr>
        <w:t>Beira Rio l e ll</w:t>
      </w:r>
      <w:r>
        <w:rPr>
          <w:rFonts w:ascii="Arial" w:hAnsi="Arial"/>
          <w:b w:val="0"/>
          <w:sz w:val="22"/>
          <w:szCs w:val="22"/>
          <w:u w:val="none"/>
        </w:rPr>
        <w:t>”</w:t>
      </w:r>
      <w:r w:rsidRPr="00150090">
        <w:rPr>
          <w:rFonts w:ascii="Arial" w:hAnsi="Arial"/>
          <w:b w:val="0"/>
          <w:sz w:val="22"/>
          <w:szCs w:val="22"/>
          <w:u w:val="none"/>
        </w:rPr>
        <w:t xml:space="preserve">, </w:t>
      </w:r>
      <w:r>
        <w:rPr>
          <w:rFonts w:ascii="Arial" w:hAnsi="Arial"/>
          <w:b w:val="0"/>
          <w:sz w:val="22"/>
          <w:szCs w:val="22"/>
          <w:u w:val="none"/>
        </w:rPr>
        <w:t>“</w:t>
      </w:r>
      <w:r w:rsidRPr="00150090">
        <w:rPr>
          <w:rFonts w:ascii="Arial" w:hAnsi="Arial"/>
          <w:b w:val="0"/>
          <w:sz w:val="22"/>
          <w:szCs w:val="22"/>
          <w:u w:val="none"/>
        </w:rPr>
        <w:t>Paraíso</w:t>
      </w:r>
      <w:r>
        <w:rPr>
          <w:rFonts w:ascii="Arial" w:hAnsi="Arial"/>
          <w:b w:val="0"/>
          <w:sz w:val="22"/>
          <w:szCs w:val="22"/>
          <w:u w:val="none"/>
        </w:rPr>
        <w:t>”</w:t>
      </w:r>
      <w:r w:rsidRPr="00150090">
        <w:rPr>
          <w:rFonts w:ascii="Arial" w:hAnsi="Arial"/>
          <w:b w:val="0"/>
          <w:sz w:val="22"/>
          <w:szCs w:val="22"/>
          <w:u w:val="none"/>
        </w:rPr>
        <w:t xml:space="preserve"> e </w:t>
      </w:r>
      <w:r>
        <w:rPr>
          <w:rFonts w:ascii="Arial" w:hAnsi="Arial"/>
          <w:b w:val="0"/>
          <w:sz w:val="22"/>
          <w:szCs w:val="22"/>
          <w:u w:val="none"/>
        </w:rPr>
        <w:t>“</w:t>
      </w:r>
      <w:r w:rsidRPr="00150090">
        <w:rPr>
          <w:rFonts w:ascii="Arial" w:hAnsi="Arial"/>
          <w:b w:val="0"/>
          <w:sz w:val="22"/>
          <w:szCs w:val="22"/>
          <w:u w:val="none"/>
        </w:rPr>
        <w:t>Rosimeire</w:t>
      </w:r>
      <w:r>
        <w:rPr>
          <w:rFonts w:ascii="Arial" w:hAnsi="Arial"/>
          <w:b w:val="0"/>
          <w:sz w:val="22"/>
          <w:szCs w:val="22"/>
          <w:u w:val="none"/>
        </w:rPr>
        <w:t>”</w:t>
      </w:r>
      <w:r w:rsidRPr="00150090">
        <w:rPr>
          <w:rFonts w:ascii="Arial" w:hAnsi="Arial"/>
          <w:b w:val="0"/>
          <w:sz w:val="22"/>
          <w:szCs w:val="22"/>
          <w:u w:val="none"/>
        </w:rPr>
        <w:t>,</w:t>
      </w:r>
      <w:r>
        <w:rPr>
          <w:rFonts w:ascii="Arial" w:hAnsi="Arial"/>
          <w:b w:val="0"/>
          <w:sz w:val="22"/>
          <w:szCs w:val="22"/>
          <w:u w:val="none"/>
        </w:rPr>
        <w:t xml:space="preserve"> todos</w:t>
      </w:r>
      <w:r w:rsidRPr="00150090">
        <w:rPr>
          <w:rFonts w:ascii="Arial" w:hAnsi="Arial"/>
          <w:b w:val="0"/>
          <w:sz w:val="22"/>
          <w:szCs w:val="22"/>
          <w:u w:val="none"/>
        </w:rPr>
        <w:t xml:space="preserve"> no</w:t>
      </w:r>
      <w:r>
        <w:rPr>
          <w:rFonts w:ascii="Arial" w:hAnsi="Arial"/>
          <w:b w:val="0"/>
          <w:sz w:val="22"/>
          <w:szCs w:val="22"/>
          <w:u w:val="none"/>
        </w:rPr>
        <w:t xml:space="preserve"> território do</w:t>
      </w:r>
      <w:r w:rsidRPr="00150090">
        <w:rPr>
          <w:rFonts w:ascii="Arial" w:hAnsi="Arial"/>
          <w:b w:val="0"/>
          <w:sz w:val="22"/>
          <w:szCs w:val="22"/>
          <w:u w:val="none"/>
        </w:rPr>
        <w:t xml:space="preserve"> município de Santa Bárbara d’Oeste-SP</w:t>
      </w:r>
      <w:r>
        <w:rPr>
          <w:rFonts w:ascii="Arial" w:hAnsi="Arial"/>
          <w:b w:val="0"/>
          <w:sz w:val="22"/>
          <w:szCs w:val="22"/>
          <w:u w:val="none"/>
        </w:rPr>
        <w:t>.</w:t>
      </w:r>
    </w:p>
    <w:p w:rsidR="00A34715" w:rsidRPr="00DC28E0" w:rsidRDefault="00A34715" w:rsidP="00A34715">
      <w:pPr>
        <w:pStyle w:val="Ttulo"/>
        <w:ind w:left="851" w:hanging="993"/>
        <w:jc w:val="both"/>
        <w:rPr>
          <w:rFonts w:ascii="Arial" w:hAnsi="Arial"/>
          <w:b w:val="0"/>
          <w:sz w:val="22"/>
          <w:szCs w:val="22"/>
          <w:u w:val="none"/>
        </w:rPr>
      </w:pPr>
    </w:p>
    <w:p w:rsidR="00A34715" w:rsidRDefault="00A34715" w:rsidP="00A34715">
      <w:pPr>
        <w:pStyle w:val="Ttulo"/>
        <w:ind w:left="-142"/>
        <w:jc w:val="both"/>
        <w:rPr>
          <w:rFonts w:ascii="Arial" w:hAnsi="Arial"/>
          <w:b w:val="0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Parágrafo único. </w:t>
      </w:r>
      <w:r w:rsidRPr="004D3B0E">
        <w:rPr>
          <w:rFonts w:ascii="Arial" w:hAnsi="Arial"/>
          <w:b w:val="0"/>
          <w:sz w:val="22"/>
          <w:szCs w:val="22"/>
          <w:u w:val="none"/>
        </w:rPr>
        <w:t>A</w:t>
      </w:r>
      <w:r>
        <w:rPr>
          <w:rFonts w:ascii="Arial" w:hAnsi="Arial"/>
          <w:b w:val="0"/>
          <w:sz w:val="22"/>
          <w:szCs w:val="22"/>
          <w:u w:val="none"/>
        </w:rPr>
        <w:t>s</w:t>
      </w:r>
      <w:r w:rsidRPr="004D3B0E">
        <w:rPr>
          <w:rFonts w:ascii="Arial" w:hAnsi="Arial"/>
          <w:b w:val="0"/>
          <w:sz w:val="22"/>
          <w:szCs w:val="22"/>
          <w:u w:val="none"/>
        </w:rPr>
        <w:t xml:space="preserve"> declaraç</w:t>
      </w:r>
      <w:r>
        <w:rPr>
          <w:rFonts w:ascii="Arial" w:hAnsi="Arial"/>
          <w:b w:val="0"/>
          <w:sz w:val="22"/>
          <w:szCs w:val="22"/>
          <w:u w:val="none"/>
        </w:rPr>
        <w:t xml:space="preserve">ões previstas no </w:t>
      </w:r>
      <w:r>
        <w:rPr>
          <w:rFonts w:ascii="Arial" w:hAnsi="Arial"/>
          <w:b w:val="0"/>
          <w:i/>
          <w:sz w:val="22"/>
          <w:szCs w:val="22"/>
          <w:u w:val="none"/>
        </w:rPr>
        <w:t xml:space="preserve">caput </w:t>
      </w:r>
      <w:r>
        <w:rPr>
          <w:rFonts w:ascii="Arial" w:hAnsi="Arial"/>
          <w:b w:val="0"/>
          <w:sz w:val="22"/>
          <w:szCs w:val="22"/>
          <w:u w:val="none"/>
        </w:rPr>
        <w:t>deste artigo</w:t>
      </w:r>
      <w:r w:rsidRPr="004D3B0E">
        <w:rPr>
          <w:rFonts w:ascii="Arial" w:hAnsi="Arial"/>
          <w:b w:val="0"/>
          <w:sz w:val="22"/>
          <w:szCs w:val="22"/>
          <w:u w:val="none"/>
        </w:rPr>
        <w:t xml:space="preserve"> </w:t>
      </w:r>
      <w:r>
        <w:rPr>
          <w:rFonts w:ascii="Arial" w:hAnsi="Arial"/>
          <w:b w:val="0"/>
          <w:sz w:val="22"/>
          <w:szCs w:val="22"/>
          <w:u w:val="none"/>
        </w:rPr>
        <w:t>tem como finalidade propiciar a assinatura de Convênio com a Secretaria da Habitação do Estado de São Paulo, por meio do denominado “Programa Cidade Legal”.</w:t>
      </w:r>
    </w:p>
    <w:p w:rsidR="00A34715" w:rsidRDefault="00A34715" w:rsidP="00A34715">
      <w:pPr>
        <w:pStyle w:val="Ttulo"/>
        <w:ind w:left="-142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A34715" w:rsidRDefault="00A34715" w:rsidP="00A34715">
      <w:pPr>
        <w:pStyle w:val="Ttulo"/>
        <w:ind w:left="-142"/>
        <w:jc w:val="both"/>
        <w:rPr>
          <w:rFonts w:ascii="Arial" w:hAnsi="Arial"/>
          <w:b w:val="0"/>
          <w:sz w:val="22"/>
          <w:szCs w:val="22"/>
          <w:u w:val="none"/>
        </w:rPr>
      </w:pPr>
      <w:r w:rsidRPr="00150090">
        <w:rPr>
          <w:rFonts w:ascii="Arial" w:hAnsi="Arial"/>
          <w:sz w:val="22"/>
          <w:szCs w:val="22"/>
          <w:u w:val="none"/>
        </w:rPr>
        <w:t>Art. 2º</w:t>
      </w:r>
      <w:r>
        <w:rPr>
          <w:rFonts w:ascii="Arial" w:hAnsi="Arial"/>
          <w:b w:val="0"/>
          <w:sz w:val="22"/>
          <w:szCs w:val="22"/>
          <w:u w:val="none"/>
        </w:rPr>
        <w:t xml:space="preserve"> Esta Lei entrará em vigor na data de sua publicação.</w:t>
      </w:r>
    </w:p>
    <w:p w:rsidR="00A34715" w:rsidRDefault="00A34715" w:rsidP="00A34715">
      <w:pPr>
        <w:pStyle w:val="Ttulo"/>
        <w:ind w:left="-142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A34715" w:rsidRDefault="00A34715" w:rsidP="00A34715">
      <w:pPr>
        <w:pStyle w:val="Ttulo"/>
        <w:ind w:left="-142"/>
        <w:jc w:val="both"/>
        <w:rPr>
          <w:rFonts w:ascii="Arial" w:hAnsi="Arial"/>
          <w:b w:val="0"/>
          <w:sz w:val="22"/>
          <w:szCs w:val="22"/>
          <w:u w:val="none"/>
        </w:rPr>
      </w:pPr>
      <w:r w:rsidRPr="00150090">
        <w:rPr>
          <w:rFonts w:ascii="Arial" w:hAnsi="Arial"/>
          <w:sz w:val="22"/>
          <w:szCs w:val="22"/>
          <w:u w:val="none"/>
        </w:rPr>
        <w:t>Art. 3º</w:t>
      </w:r>
      <w:r>
        <w:rPr>
          <w:rFonts w:ascii="Arial" w:hAnsi="Arial"/>
          <w:b w:val="0"/>
          <w:sz w:val="22"/>
          <w:szCs w:val="22"/>
          <w:u w:val="none"/>
        </w:rPr>
        <w:t xml:space="preserve"> Revogam-se as disposições em contrário.</w:t>
      </w:r>
    </w:p>
    <w:p w:rsidR="00A34715" w:rsidRDefault="00A34715" w:rsidP="00A34715">
      <w:pPr>
        <w:pStyle w:val="Ttulo"/>
        <w:ind w:left="-142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A34715" w:rsidRPr="004D3B0E" w:rsidRDefault="00A34715" w:rsidP="00A34715">
      <w:pPr>
        <w:pStyle w:val="Ttulo"/>
        <w:ind w:left="-142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A34715" w:rsidRPr="00D52EFC" w:rsidRDefault="00A34715" w:rsidP="00A34715">
      <w:pPr>
        <w:pStyle w:val="Ttulo"/>
        <w:jc w:val="left"/>
        <w:rPr>
          <w:rFonts w:ascii="Arial" w:hAnsi="Arial"/>
          <w:sz w:val="22"/>
          <w:szCs w:val="22"/>
          <w:u w:val="none"/>
        </w:rPr>
      </w:pPr>
      <w:r w:rsidRPr="00D52EFC">
        <w:rPr>
          <w:rFonts w:ascii="Arial" w:hAnsi="Arial"/>
          <w:sz w:val="22"/>
          <w:szCs w:val="22"/>
          <w:u w:val="none"/>
        </w:rPr>
        <w:t xml:space="preserve"> </w:t>
      </w:r>
    </w:p>
    <w:p w:rsidR="00A34715" w:rsidRPr="004D3B0E" w:rsidRDefault="00A34715" w:rsidP="00A34715">
      <w:pPr>
        <w:pStyle w:val="Ttulo"/>
        <w:rPr>
          <w:rFonts w:ascii="Arial" w:hAnsi="Arial"/>
          <w:b w:val="0"/>
          <w:sz w:val="22"/>
          <w:szCs w:val="22"/>
          <w:u w:val="none"/>
        </w:rPr>
      </w:pPr>
      <w:r w:rsidRPr="004D3B0E">
        <w:rPr>
          <w:rFonts w:ascii="Arial" w:hAnsi="Arial"/>
          <w:b w:val="0"/>
          <w:sz w:val="22"/>
          <w:szCs w:val="22"/>
          <w:u w:val="none"/>
        </w:rPr>
        <w:t xml:space="preserve">Plenário “Dr. Tancredo Neves”, em </w:t>
      </w:r>
      <w:r>
        <w:rPr>
          <w:rFonts w:ascii="Arial" w:hAnsi="Arial"/>
          <w:b w:val="0"/>
          <w:sz w:val="22"/>
          <w:szCs w:val="22"/>
          <w:u w:val="none"/>
        </w:rPr>
        <w:t>10</w:t>
      </w:r>
      <w:r w:rsidRPr="004D3B0E">
        <w:rPr>
          <w:rFonts w:ascii="Arial" w:hAnsi="Arial"/>
          <w:b w:val="0"/>
          <w:sz w:val="22"/>
          <w:szCs w:val="22"/>
          <w:u w:val="none"/>
        </w:rPr>
        <w:t xml:space="preserve"> de </w:t>
      </w:r>
      <w:r>
        <w:rPr>
          <w:rFonts w:ascii="Arial" w:hAnsi="Arial"/>
          <w:b w:val="0"/>
          <w:sz w:val="22"/>
          <w:szCs w:val="22"/>
          <w:u w:val="none"/>
        </w:rPr>
        <w:t xml:space="preserve">Julho </w:t>
      </w:r>
      <w:r w:rsidRPr="004D3B0E">
        <w:rPr>
          <w:rFonts w:ascii="Arial" w:hAnsi="Arial"/>
          <w:b w:val="0"/>
          <w:sz w:val="22"/>
          <w:szCs w:val="22"/>
          <w:u w:val="none"/>
        </w:rPr>
        <w:t>de 201</w:t>
      </w:r>
      <w:r>
        <w:rPr>
          <w:rFonts w:ascii="Arial" w:hAnsi="Arial"/>
          <w:b w:val="0"/>
          <w:sz w:val="22"/>
          <w:szCs w:val="22"/>
          <w:u w:val="none"/>
        </w:rPr>
        <w:t>2</w:t>
      </w:r>
      <w:r w:rsidRPr="004D3B0E">
        <w:rPr>
          <w:rFonts w:ascii="Arial" w:hAnsi="Arial"/>
          <w:b w:val="0"/>
          <w:sz w:val="22"/>
          <w:szCs w:val="22"/>
          <w:u w:val="none"/>
        </w:rPr>
        <w:t>.</w:t>
      </w:r>
    </w:p>
    <w:p w:rsidR="00A34715" w:rsidRPr="00D52EFC" w:rsidRDefault="00A34715" w:rsidP="00A34715">
      <w:pPr>
        <w:pStyle w:val="Ttulo"/>
        <w:rPr>
          <w:rFonts w:ascii="Arial" w:hAnsi="Arial"/>
          <w:sz w:val="22"/>
          <w:szCs w:val="22"/>
          <w:u w:val="none"/>
        </w:rPr>
      </w:pPr>
    </w:p>
    <w:p w:rsidR="00A34715" w:rsidRPr="00D52EFC" w:rsidRDefault="00A34715" w:rsidP="00A34715">
      <w:pPr>
        <w:pStyle w:val="Ttulo"/>
        <w:jc w:val="left"/>
        <w:rPr>
          <w:rFonts w:ascii="Arial" w:hAnsi="Arial"/>
          <w:sz w:val="22"/>
          <w:szCs w:val="22"/>
          <w:u w:val="none"/>
        </w:rPr>
      </w:pPr>
    </w:p>
    <w:p w:rsidR="00A34715" w:rsidRPr="00D52EFC" w:rsidRDefault="00A34715" w:rsidP="00A34715">
      <w:pPr>
        <w:pStyle w:val="Ttulo"/>
        <w:jc w:val="left"/>
        <w:rPr>
          <w:rFonts w:ascii="Arial" w:hAnsi="Arial"/>
          <w:sz w:val="22"/>
          <w:szCs w:val="22"/>
          <w:u w:val="none"/>
        </w:rPr>
      </w:pPr>
    </w:p>
    <w:p w:rsidR="00A34715" w:rsidRPr="00D52EFC" w:rsidRDefault="00A34715" w:rsidP="00A34715">
      <w:pPr>
        <w:pStyle w:val="Ttulo"/>
        <w:jc w:val="left"/>
        <w:rPr>
          <w:rFonts w:ascii="Arial" w:hAnsi="Arial"/>
          <w:sz w:val="22"/>
          <w:szCs w:val="22"/>
          <w:u w:val="none"/>
        </w:rPr>
      </w:pPr>
    </w:p>
    <w:p w:rsidR="00A34715" w:rsidRDefault="00A34715" w:rsidP="00A34715">
      <w:pPr>
        <w:pStyle w:val="Ttulo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LUIS VANDERLEI LARGUESA</w:t>
      </w:r>
    </w:p>
    <w:p w:rsidR="00A34715" w:rsidRDefault="00A34715" w:rsidP="00A34715">
      <w:pPr>
        <w:pStyle w:val="Ttulo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Prefeito Municipal</w:t>
      </w:r>
    </w:p>
    <w:p w:rsidR="00A34715" w:rsidRDefault="00A34715" w:rsidP="00A34715">
      <w:pPr>
        <w:pStyle w:val="Ttulo"/>
        <w:rPr>
          <w:rFonts w:ascii="Arial" w:hAnsi="Arial"/>
          <w:sz w:val="22"/>
          <w:szCs w:val="22"/>
          <w:u w:val="none"/>
        </w:rPr>
      </w:pPr>
    </w:p>
    <w:p w:rsidR="00A34715" w:rsidRDefault="00A34715" w:rsidP="00A34715">
      <w:pPr>
        <w:pStyle w:val="Ttulo"/>
        <w:rPr>
          <w:rFonts w:ascii="Arial" w:hAnsi="Arial"/>
          <w:sz w:val="22"/>
          <w:szCs w:val="22"/>
          <w:u w:val="none"/>
        </w:rPr>
      </w:pPr>
    </w:p>
    <w:p w:rsidR="00A34715" w:rsidRDefault="00A34715" w:rsidP="00A34715">
      <w:pPr>
        <w:pStyle w:val="Ttulo"/>
        <w:jc w:val="left"/>
        <w:rPr>
          <w:rFonts w:ascii="Arial" w:hAnsi="Arial"/>
          <w:sz w:val="22"/>
          <w:szCs w:val="22"/>
          <w:u w:val="none"/>
        </w:rPr>
      </w:pPr>
    </w:p>
    <w:p w:rsidR="00A34715" w:rsidRDefault="00A34715" w:rsidP="00A34715">
      <w:pPr>
        <w:pStyle w:val="Ttulo"/>
        <w:jc w:val="lef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Projeto de Lei nº 42/2012</w:t>
      </w:r>
    </w:p>
    <w:p w:rsidR="00A34715" w:rsidRDefault="00A34715" w:rsidP="00A34715">
      <w:pPr>
        <w:pStyle w:val="Ttulo"/>
        <w:jc w:val="lef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Autógrafo nº 60/2012</w:t>
      </w:r>
    </w:p>
    <w:p w:rsidR="00A34715" w:rsidRDefault="00A34715" w:rsidP="00A34715">
      <w:pPr>
        <w:pStyle w:val="Ttulo"/>
        <w:rPr>
          <w:rFonts w:ascii="Arial" w:hAnsi="Arial" w:cs="Arial"/>
          <w:sz w:val="22"/>
          <w:szCs w:val="22"/>
          <w:u w:val="none"/>
        </w:rPr>
      </w:pPr>
    </w:p>
    <w:p w:rsidR="00A34715" w:rsidRDefault="00A34715" w:rsidP="00A34715">
      <w:pPr>
        <w:pStyle w:val="Ttulo"/>
        <w:rPr>
          <w:rFonts w:ascii="Arial" w:hAnsi="Arial" w:cs="Arial"/>
          <w:sz w:val="22"/>
          <w:szCs w:val="22"/>
          <w:u w:val="none"/>
        </w:rPr>
      </w:pPr>
    </w:p>
    <w:p w:rsidR="00A34715" w:rsidRDefault="00A34715" w:rsidP="00A34715">
      <w:pPr>
        <w:pStyle w:val="Ttulo"/>
        <w:rPr>
          <w:rFonts w:ascii="Arial" w:hAnsi="Arial" w:cs="Arial"/>
          <w:sz w:val="22"/>
          <w:szCs w:val="22"/>
          <w:u w:val="none"/>
        </w:rPr>
      </w:pPr>
    </w:p>
    <w:p w:rsidR="00A34715" w:rsidRDefault="00A34715" w:rsidP="00A34715">
      <w:pPr>
        <w:pStyle w:val="Ttulo"/>
        <w:rPr>
          <w:rFonts w:ascii="Arial" w:hAnsi="Arial" w:cs="Arial"/>
          <w:sz w:val="22"/>
          <w:szCs w:val="22"/>
          <w:u w:val="none"/>
        </w:rPr>
      </w:pPr>
    </w:p>
    <w:p w:rsidR="00A34715" w:rsidRDefault="00A34715" w:rsidP="00A34715">
      <w:pPr>
        <w:pStyle w:val="Ttulo"/>
        <w:rPr>
          <w:rFonts w:ascii="Arial" w:hAnsi="Arial" w:cs="Arial"/>
          <w:sz w:val="22"/>
          <w:szCs w:val="22"/>
          <w:u w:val="none"/>
        </w:rPr>
      </w:pPr>
    </w:p>
    <w:p w:rsidR="00A34715" w:rsidRDefault="00A34715" w:rsidP="00A34715">
      <w:pPr>
        <w:pStyle w:val="Ttulo"/>
        <w:rPr>
          <w:rFonts w:ascii="Arial" w:hAnsi="Arial" w:cs="Arial"/>
          <w:sz w:val="22"/>
          <w:szCs w:val="22"/>
          <w:u w:val="none"/>
        </w:rPr>
      </w:pPr>
    </w:p>
    <w:sectPr w:rsidR="00A3471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34" w:rsidRDefault="00D05B34">
      <w:r>
        <w:separator/>
      </w:r>
    </w:p>
  </w:endnote>
  <w:endnote w:type="continuationSeparator" w:id="0">
    <w:p w:rsidR="00D05B34" w:rsidRDefault="00D0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34" w:rsidRDefault="00D05B34">
      <w:r>
        <w:separator/>
      </w:r>
    </w:p>
  </w:footnote>
  <w:footnote w:type="continuationSeparator" w:id="0">
    <w:p w:rsidR="00D05B34" w:rsidRDefault="00D0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34715"/>
    <w:rsid w:val="00A9035B"/>
    <w:rsid w:val="00B9683D"/>
    <w:rsid w:val="00CD613B"/>
    <w:rsid w:val="00D0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3471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A34715"/>
    <w:rPr>
      <w:rFonts w:ascii="Bookman Old Style" w:hAnsi="Bookman Old Style"/>
      <w:b/>
      <w:bCs/>
      <w:sz w:val="24"/>
      <w:szCs w:val="24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