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4D8" w:rsidRDefault="005A34D8" w:rsidP="00B74146">
      <w:pPr>
        <w:ind w:firstLine="567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bookmarkStart w:id="0" w:name="_GoBack"/>
      <w:bookmarkEnd w:id="0"/>
      <w:r w:rsidRPr="00221FCF">
        <w:rPr>
          <w:rFonts w:ascii="Arial" w:hAnsi="Arial" w:cs="Arial"/>
          <w:b/>
          <w:color w:val="000080"/>
          <w:sz w:val="20"/>
          <w:szCs w:val="20"/>
          <w:u w:val="single"/>
        </w:rPr>
        <w:t>LEI MUNICIPAL Nº 3.048, DE 31 DE JULHO DE 2</w:t>
      </w:r>
      <w:r w:rsidR="00221FCF" w:rsidRPr="00221FCF">
        <w:rPr>
          <w:rFonts w:ascii="Arial" w:hAnsi="Arial" w:cs="Arial"/>
          <w:b/>
          <w:color w:val="000080"/>
          <w:sz w:val="20"/>
          <w:szCs w:val="20"/>
          <w:u w:val="single"/>
        </w:rPr>
        <w:t>.</w:t>
      </w:r>
      <w:r w:rsidRPr="00221FCF">
        <w:rPr>
          <w:rFonts w:ascii="Arial" w:hAnsi="Arial" w:cs="Arial"/>
          <w:b/>
          <w:color w:val="000080"/>
          <w:sz w:val="20"/>
          <w:szCs w:val="20"/>
          <w:u w:val="single"/>
        </w:rPr>
        <w:t>008</w:t>
      </w:r>
    </w:p>
    <w:p w:rsidR="00B74146" w:rsidRPr="00B74146" w:rsidRDefault="00B74146" w:rsidP="00B74146">
      <w:pPr>
        <w:ind w:firstLine="567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</w:p>
    <w:p w:rsidR="00221FCF" w:rsidRDefault="005A34D8" w:rsidP="00965786">
      <w:pPr>
        <w:ind w:left="567"/>
        <w:jc w:val="center"/>
        <w:rPr>
          <w:rFonts w:ascii="Arial" w:hAnsi="Arial" w:cs="Arial"/>
          <w:sz w:val="20"/>
          <w:szCs w:val="20"/>
        </w:rPr>
      </w:pPr>
      <w:r w:rsidRPr="00221FCF">
        <w:rPr>
          <w:rFonts w:ascii="Arial" w:hAnsi="Arial" w:cs="Arial"/>
          <w:sz w:val="20"/>
          <w:szCs w:val="20"/>
        </w:rPr>
        <w:t>Autoria: Poder Exec</w:t>
      </w:r>
      <w:r w:rsidR="00221FCF">
        <w:rPr>
          <w:rFonts w:ascii="Arial" w:hAnsi="Arial" w:cs="Arial"/>
          <w:sz w:val="20"/>
          <w:szCs w:val="20"/>
        </w:rPr>
        <w:t>utivo</w:t>
      </w:r>
    </w:p>
    <w:p w:rsidR="005A34D8" w:rsidRPr="00221FCF" w:rsidRDefault="005A34D8" w:rsidP="00965786">
      <w:pPr>
        <w:ind w:left="567"/>
        <w:jc w:val="center"/>
        <w:rPr>
          <w:rFonts w:ascii="Arial" w:hAnsi="Arial" w:cs="Arial"/>
          <w:sz w:val="20"/>
          <w:szCs w:val="20"/>
        </w:rPr>
      </w:pPr>
      <w:r w:rsidRPr="00221FCF">
        <w:rPr>
          <w:rFonts w:ascii="Arial" w:hAnsi="Arial" w:cs="Arial"/>
          <w:sz w:val="20"/>
          <w:szCs w:val="20"/>
        </w:rPr>
        <w:t>Prefeito Municipal</w:t>
      </w:r>
    </w:p>
    <w:p w:rsidR="005A34D8" w:rsidRPr="00221FCF" w:rsidRDefault="005A34D8" w:rsidP="00221FCF">
      <w:pPr>
        <w:jc w:val="both"/>
        <w:rPr>
          <w:rFonts w:ascii="Arial" w:hAnsi="Arial" w:cs="Arial"/>
          <w:sz w:val="20"/>
          <w:szCs w:val="20"/>
        </w:rPr>
      </w:pPr>
    </w:p>
    <w:p w:rsidR="005A34D8" w:rsidRDefault="005A34D8" w:rsidP="00B74146">
      <w:pPr>
        <w:ind w:left="5040"/>
        <w:jc w:val="both"/>
        <w:rPr>
          <w:rFonts w:ascii="Arial" w:hAnsi="Arial" w:cs="Arial"/>
          <w:color w:val="800000"/>
          <w:sz w:val="20"/>
          <w:szCs w:val="20"/>
        </w:rPr>
      </w:pPr>
      <w:r w:rsidRPr="00221FCF">
        <w:rPr>
          <w:rFonts w:ascii="Arial" w:hAnsi="Arial" w:cs="Arial"/>
          <w:color w:val="800000"/>
          <w:sz w:val="20"/>
          <w:szCs w:val="20"/>
        </w:rPr>
        <w:t>“Autoriza o Poder Executivo a contratar financiamento com a Caixa Econômica Federal, oferecer garantias e dá outras providências”.</w:t>
      </w:r>
    </w:p>
    <w:p w:rsidR="00B74146" w:rsidRPr="00B74146" w:rsidRDefault="00B74146" w:rsidP="00B74146">
      <w:pPr>
        <w:ind w:left="5040"/>
        <w:jc w:val="both"/>
        <w:rPr>
          <w:rFonts w:ascii="Arial" w:hAnsi="Arial" w:cs="Arial"/>
          <w:color w:val="800000"/>
          <w:sz w:val="20"/>
          <w:szCs w:val="20"/>
        </w:rPr>
      </w:pPr>
    </w:p>
    <w:p w:rsidR="005A34D8" w:rsidRDefault="00221FCF" w:rsidP="00B74146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221FCF">
        <w:rPr>
          <w:rFonts w:ascii="Arial" w:hAnsi="Arial" w:cs="Arial"/>
          <w:sz w:val="20"/>
          <w:szCs w:val="20"/>
        </w:rPr>
        <w:t>José Maria De Araújo Júnior</w:t>
      </w:r>
      <w:r w:rsidR="005A34D8" w:rsidRPr="00221FCF">
        <w:rPr>
          <w:rFonts w:ascii="Arial" w:hAnsi="Arial" w:cs="Arial"/>
          <w:sz w:val="20"/>
          <w:szCs w:val="20"/>
        </w:rPr>
        <w:t xml:space="preserve">, </w:t>
      </w:r>
      <w:r w:rsidR="005A34D8" w:rsidRPr="00221FCF">
        <w:rPr>
          <w:rFonts w:ascii="Arial" w:hAnsi="Arial" w:cs="Arial"/>
          <w:b/>
          <w:sz w:val="20"/>
          <w:szCs w:val="20"/>
        </w:rPr>
        <w:t>Prefeito do Município de Santa Bárbara d’Oeste</w:t>
      </w:r>
      <w:r w:rsidR="005A34D8" w:rsidRPr="00221FCF">
        <w:rPr>
          <w:rFonts w:ascii="Arial" w:hAnsi="Arial" w:cs="Arial"/>
          <w:sz w:val="20"/>
          <w:szCs w:val="20"/>
        </w:rPr>
        <w:t>, Estado de São Paulo, no uso das atribuições que lhes são conferidas por lei, faz saber que a Câmara Municipal aprovou e ele sanciona e promulga a seguinte lei:</w:t>
      </w:r>
    </w:p>
    <w:p w:rsidR="00B74146" w:rsidRPr="00221FCF" w:rsidRDefault="00B74146" w:rsidP="00B74146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5A34D8" w:rsidRPr="00221FCF" w:rsidRDefault="00221FCF" w:rsidP="00221FCF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1º  </w:t>
      </w:r>
      <w:r w:rsidR="005A34D8" w:rsidRPr="00221FCF">
        <w:rPr>
          <w:rFonts w:ascii="Arial" w:hAnsi="Arial" w:cs="Arial"/>
          <w:sz w:val="20"/>
          <w:szCs w:val="20"/>
        </w:rPr>
        <w:t>Fica o Poder Executivo autorizado a contratar e garantir financiamento com a Caixa Econômica Federal – CEF, até o valor de R$- 10.000.000,00 (dez milhões de reais), observadas as disposições legais em vigor para a contratação de operações de crédito, as normas da referida instituição financeira e as condições específicas.</w:t>
      </w:r>
    </w:p>
    <w:p w:rsidR="005A34D8" w:rsidRPr="00221FCF" w:rsidRDefault="005A34D8" w:rsidP="00221FCF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5A34D8" w:rsidRDefault="00221FCF" w:rsidP="00B74146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Parágrafo único.  </w:t>
      </w:r>
      <w:r w:rsidR="005A34D8" w:rsidRPr="00221FCF">
        <w:rPr>
          <w:rFonts w:ascii="Arial" w:hAnsi="Arial" w:cs="Arial"/>
          <w:sz w:val="20"/>
          <w:szCs w:val="20"/>
        </w:rPr>
        <w:t>Os recursos resultantes do financiamento autorizado neste artigo serão, obrigatoriamente, aplicados na execução de empreendimentos integrantes do Programa Saneamento Para Todos.</w:t>
      </w:r>
    </w:p>
    <w:p w:rsidR="00B74146" w:rsidRPr="00221FCF" w:rsidRDefault="00B74146" w:rsidP="00B74146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5A34D8" w:rsidRPr="00221FCF" w:rsidRDefault="00221FCF" w:rsidP="00221FCF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2º  </w:t>
      </w:r>
      <w:r w:rsidR="005A34D8" w:rsidRPr="00221FCF">
        <w:rPr>
          <w:rFonts w:ascii="Arial" w:hAnsi="Arial" w:cs="Arial"/>
          <w:sz w:val="20"/>
          <w:szCs w:val="20"/>
        </w:rPr>
        <w:t>Para a garantia do principal, encargos e acessórios dos financiamentos ou operações de crédito contratados pelo Município de Santa Bárbara d’Oeste, destinados à execução de obras, serviços e equipamentos, observada a finalidade indicada no artigo 1º e seu parágrafo único, fica o Poder Executivo autorizado a ceder e ou vincular em garantia, em caráter irrevogável e irretratável, a modo pró solvendo, as receitas e parcelas referentes às quotas do Fundo de Participação dos Municípios e do Imposto Sobre operações relativas à Circulação de Mercadorias e sobre produção de Serviços de transporte interestadual e de comunicação – ICMS, e do produto da arrecadação de outros impostos.</w:t>
      </w:r>
    </w:p>
    <w:p w:rsidR="005A34D8" w:rsidRPr="00221FCF" w:rsidRDefault="005A34D8" w:rsidP="00221FCF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5A34D8" w:rsidRPr="00221FCF" w:rsidRDefault="00221FCF" w:rsidP="00221FCF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§ 1º  </w:t>
      </w:r>
      <w:r w:rsidR="005A34D8" w:rsidRPr="00221FCF">
        <w:rPr>
          <w:rFonts w:ascii="Arial" w:hAnsi="Arial" w:cs="Arial"/>
          <w:sz w:val="20"/>
          <w:szCs w:val="20"/>
        </w:rPr>
        <w:t>O disposto no caput deste artigo obedece aos ditames contidos nos incisos I e II do artigo 159 da Constituição Federal, e, na hipótese da extinção dos impostos ali mencionados, os fundos ou impostos que venham substituí-los, bem como, na sua insuficiência, parte dos depósitos serão conferidos à Caixa Econômica Federal os poderes bastantes para que as garantias possam ser prontamente exeqüíveis no caso de inadimplemento.</w:t>
      </w:r>
    </w:p>
    <w:p w:rsidR="005A34D8" w:rsidRPr="00221FCF" w:rsidRDefault="005A34D8" w:rsidP="00221FCF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5A34D8" w:rsidRPr="00221FCF" w:rsidRDefault="00221FCF" w:rsidP="00221FCF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§ 2º  </w:t>
      </w:r>
      <w:r w:rsidR="005A34D8" w:rsidRPr="00221FCF">
        <w:rPr>
          <w:rFonts w:ascii="Arial" w:hAnsi="Arial" w:cs="Arial"/>
          <w:sz w:val="20"/>
          <w:szCs w:val="20"/>
        </w:rPr>
        <w:t>Para a efetivação da cessão ou vinculação dada em garantia dos recursos previstos no caput deste artigo, fica o Banco do Brasil autorizado a transferir os recursos cedidos ou vinculados à conta e ordem da Caixa Econômica Federal, nos montantes necessários à amortização da dívida, nos prazos contratualmente estipulados, em caso de cessão, ou ao pagamento dos débitos vencidos e não pagos, em caso de vinculação.</w:t>
      </w:r>
    </w:p>
    <w:p w:rsidR="005A34D8" w:rsidRPr="00221FCF" w:rsidRDefault="005A34D8" w:rsidP="00221FCF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5A34D8" w:rsidRPr="00221FCF" w:rsidRDefault="00221FCF" w:rsidP="00221FCF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§ 3º  </w:t>
      </w:r>
      <w:r w:rsidR="005A34D8" w:rsidRPr="00221FCF">
        <w:rPr>
          <w:rFonts w:ascii="Arial" w:hAnsi="Arial" w:cs="Arial"/>
          <w:sz w:val="20"/>
          <w:szCs w:val="20"/>
        </w:rPr>
        <w:t>Os poderes previstos neste artigo só poderão ser exercidos pela Caixa Econômica Federal na hipótese de o Município de Santa Bárbara d’Oeste não ter efetuado, no vencimento, o pagamento das obrigações assumidas nos contratos de empréstimos, financiamentos ou operações de crédito celebrados com a Caixa Econômica Federal.</w:t>
      </w:r>
    </w:p>
    <w:p w:rsidR="005A34D8" w:rsidRPr="00221FCF" w:rsidRDefault="005A34D8" w:rsidP="00221FCF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5A34D8" w:rsidRPr="00221FCF" w:rsidRDefault="00221FCF" w:rsidP="00221FCF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3º  </w:t>
      </w:r>
      <w:r w:rsidR="005A34D8" w:rsidRPr="00221FCF">
        <w:rPr>
          <w:rFonts w:ascii="Arial" w:hAnsi="Arial" w:cs="Arial"/>
          <w:sz w:val="20"/>
          <w:szCs w:val="20"/>
        </w:rPr>
        <w:t>Os recursos provenientes da operação de crédito, objeto do financiamento autorizado por esta lei, serão consignados como receita no orçamento ou em créditos adicionais.</w:t>
      </w:r>
    </w:p>
    <w:p w:rsidR="005A34D8" w:rsidRPr="00221FCF" w:rsidRDefault="005A34D8" w:rsidP="00221FCF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5A34D8" w:rsidRPr="00221FCF" w:rsidRDefault="00221FCF" w:rsidP="00221FCF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4º  </w:t>
      </w:r>
      <w:r w:rsidR="005A34D8" w:rsidRPr="00221FCF">
        <w:rPr>
          <w:rFonts w:ascii="Arial" w:hAnsi="Arial" w:cs="Arial"/>
          <w:sz w:val="20"/>
          <w:szCs w:val="20"/>
        </w:rPr>
        <w:t>O Poder Executivo consignará nas leis orçamentárias e planos plurianuais, durante os prazos que vierem a ser estabelecidos para empréstimos, financiamentos ou operações de crédito por ele contraídos, dotações suficientes à amortização do principal, encargos e acessórios resultantes, inclusive os recursos necessários ao atendimento da contrapartida do Município no projeto financiado pela Caixa Econômica Federal, conforme autorizado por esta Lei.</w:t>
      </w:r>
    </w:p>
    <w:p w:rsidR="005A34D8" w:rsidRPr="00221FCF" w:rsidRDefault="005A34D8" w:rsidP="00221FCF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5A34D8" w:rsidRPr="00221FCF" w:rsidRDefault="00221FCF" w:rsidP="00221FCF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Parágrafo único.  </w:t>
      </w:r>
      <w:r w:rsidR="005A34D8" w:rsidRPr="00221FCF">
        <w:rPr>
          <w:rFonts w:ascii="Arial" w:hAnsi="Arial" w:cs="Arial"/>
          <w:sz w:val="20"/>
          <w:szCs w:val="20"/>
        </w:rPr>
        <w:t xml:space="preserve">As Leis Municipais </w:t>
      </w:r>
      <w:hyperlink r:id="rId7" w:history="1">
        <w:r w:rsidR="005A34D8" w:rsidRPr="00D71E75">
          <w:rPr>
            <w:rStyle w:val="Hyperlink"/>
            <w:rFonts w:ascii="Arial" w:hAnsi="Arial" w:cs="Arial"/>
            <w:sz w:val="20"/>
            <w:szCs w:val="20"/>
          </w:rPr>
          <w:t>2.902/05</w:t>
        </w:r>
      </w:hyperlink>
      <w:r w:rsidR="005A34D8" w:rsidRPr="00221FCF">
        <w:rPr>
          <w:rFonts w:ascii="Arial" w:hAnsi="Arial" w:cs="Arial"/>
          <w:sz w:val="20"/>
          <w:szCs w:val="20"/>
        </w:rPr>
        <w:t xml:space="preserve"> (PPA 2</w:t>
      </w:r>
      <w:r>
        <w:rPr>
          <w:rFonts w:ascii="Arial" w:hAnsi="Arial" w:cs="Arial"/>
          <w:sz w:val="20"/>
          <w:szCs w:val="20"/>
        </w:rPr>
        <w:t>.</w:t>
      </w:r>
      <w:r w:rsidR="005A34D8" w:rsidRPr="00221FCF">
        <w:rPr>
          <w:rFonts w:ascii="Arial" w:hAnsi="Arial" w:cs="Arial"/>
          <w:sz w:val="20"/>
          <w:szCs w:val="20"/>
        </w:rPr>
        <w:t>006 – 2</w:t>
      </w:r>
      <w:r>
        <w:rPr>
          <w:rFonts w:ascii="Arial" w:hAnsi="Arial" w:cs="Arial"/>
          <w:sz w:val="20"/>
          <w:szCs w:val="20"/>
        </w:rPr>
        <w:t>.</w:t>
      </w:r>
      <w:r w:rsidR="005A34D8" w:rsidRPr="00221FCF">
        <w:rPr>
          <w:rFonts w:ascii="Arial" w:hAnsi="Arial" w:cs="Arial"/>
          <w:sz w:val="20"/>
          <w:szCs w:val="20"/>
        </w:rPr>
        <w:t xml:space="preserve">009), </w:t>
      </w:r>
      <w:hyperlink r:id="rId8" w:history="1">
        <w:r w:rsidR="005A34D8" w:rsidRPr="00570C02">
          <w:rPr>
            <w:rStyle w:val="Hyperlink"/>
            <w:rFonts w:ascii="Arial" w:hAnsi="Arial" w:cs="Arial"/>
            <w:sz w:val="20"/>
            <w:szCs w:val="20"/>
          </w:rPr>
          <w:t>3.012/07</w:t>
        </w:r>
      </w:hyperlink>
      <w:r w:rsidR="005A34D8" w:rsidRPr="00221FCF">
        <w:rPr>
          <w:rFonts w:ascii="Arial" w:hAnsi="Arial" w:cs="Arial"/>
          <w:sz w:val="20"/>
          <w:szCs w:val="20"/>
        </w:rPr>
        <w:t xml:space="preserve"> (LDO – 2</w:t>
      </w:r>
      <w:r>
        <w:rPr>
          <w:rFonts w:ascii="Arial" w:hAnsi="Arial" w:cs="Arial"/>
          <w:sz w:val="20"/>
          <w:szCs w:val="20"/>
        </w:rPr>
        <w:t>.</w:t>
      </w:r>
      <w:r w:rsidR="005A34D8" w:rsidRPr="00221FCF">
        <w:rPr>
          <w:rFonts w:ascii="Arial" w:hAnsi="Arial" w:cs="Arial"/>
          <w:sz w:val="20"/>
          <w:szCs w:val="20"/>
        </w:rPr>
        <w:t xml:space="preserve">008) e </w:t>
      </w:r>
      <w:hyperlink r:id="rId9" w:history="1">
        <w:r w:rsidR="005A34D8" w:rsidRPr="0053232B">
          <w:rPr>
            <w:rStyle w:val="Hyperlink"/>
            <w:rFonts w:ascii="Arial" w:hAnsi="Arial" w:cs="Arial"/>
            <w:sz w:val="20"/>
            <w:szCs w:val="20"/>
          </w:rPr>
          <w:t>3</w:t>
        </w:r>
        <w:r w:rsidR="00AF39CC" w:rsidRPr="0053232B">
          <w:rPr>
            <w:rStyle w:val="Hyperlink"/>
            <w:rFonts w:ascii="Arial" w:hAnsi="Arial" w:cs="Arial"/>
            <w:sz w:val="20"/>
            <w:szCs w:val="20"/>
          </w:rPr>
          <w:t>.</w:t>
        </w:r>
        <w:r w:rsidR="005A34D8" w:rsidRPr="0053232B">
          <w:rPr>
            <w:rStyle w:val="Hyperlink"/>
            <w:rFonts w:ascii="Arial" w:hAnsi="Arial" w:cs="Arial"/>
            <w:sz w:val="20"/>
            <w:szCs w:val="20"/>
          </w:rPr>
          <w:t>027/07</w:t>
        </w:r>
      </w:hyperlink>
      <w:r w:rsidR="005A34D8" w:rsidRPr="00221FCF">
        <w:rPr>
          <w:rFonts w:ascii="Arial" w:hAnsi="Arial" w:cs="Arial"/>
          <w:sz w:val="20"/>
          <w:szCs w:val="20"/>
        </w:rPr>
        <w:t xml:space="preserve"> (LOA-2</w:t>
      </w:r>
      <w:r>
        <w:rPr>
          <w:rFonts w:ascii="Arial" w:hAnsi="Arial" w:cs="Arial"/>
          <w:sz w:val="20"/>
          <w:szCs w:val="20"/>
        </w:rPr>
        <w:t>.</w:t>
      </w:r>
      <w:r w:rsidR="005A34D8" w:rsidRPr="00221FCF">
        <w:rPr>
          <w:rFonts w:ascii="Arial" w:hAnsi="Arial" w:cs="Arial"/>
          <w:sz w:val="20"/>
          <w:szCs w:val="20"/>
        </w:rPr>
        <w:t>008), passam a vigorar com as disposições introduzidas por esta lei.</w:t>
      </w:r>
    </w:p>
    <w:p w:rsidR="005A34D8" w:rsidRPr="00221FCF" w:rsidRDefault="005A34D8" w:rsidP="00221FCF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5A34D8" w:rsidRPr="00221FCF" w:rsidRDefault="00221FCF" w:rsidP="00221FCF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5º  </w:t>
      </w:r>
      <w:r w:rsidR="005A34D8" w:rsidRPr="00221FCF">
        <w:rPr>
          <w:rFonts w:ascii="Arial" w:hAnsi="Arial" w:cs="Arial"/>
          <w:sz w:val="20"/>
          <w:szCs w:val="20"/>
        </w:rPr>
        <w:t>O Poder Executivo baixará os atos próprios para a regulamentação da presente Lei.</w:t>
      </w:r>
    </w:p>
    <w:p w:rsidR="005A34D8" w:rsidRPr="00221FCF" w:rsidRDefault="005A34D8" w:rsidP="00221FCF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5A34D8" w:rsidRPr="00221FCF" w:rsidRDefault="00221FCF" w:rsidP="00221FCF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6º  </w:t>
      </w:r>
      <w:r w:rsidR="005A34D8" w:rsidRPr="00221FCF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5A34D8" w:rsidRPr="00221FCF" w:rsidRDefault="005A34D8" w:rsidP="00221FCF">
      <w:pPr>
        <w:jc w:val="both"/>
        <w:rPr>
          <w:rFonts w:ascii="Arial" w:hAnsi="Arial" w:cs="Arial"/>
          <w:sz w:val="20"/>
          <w:szCs w:val="20"/>
        </w:rPr>
      </w:pPr>
    </w:p>
    <w:p w:rsidR="005A34D8" w:rsidRDefault="005A34D8" w:rsidP="00B74146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221FCF">
        <w:rPr>
          <w:rFonts w:ascii="Arial" w:hAnsi="Arial" w:cs="Arial"/>
          <w:sz w:val="20"/>
          <w:szCs w:val="20"/>
        </w:rPr>
        <w:t>Santa Bárbara d’Oeste, 31 de julho de 2</w:t>
      </w:r>
      <w:r w:rsidR="00221FCF">
        <w:rPr>
          <w:rFonts w:ascii="Arial" w:hAnsi="Arial" w:cs="Arial"/>
          <w:sz w:val="20"/>
          <w:szCs w:val="20"/>
        </w:rPr>
        <w:t>.</w:t>
      </w:r>
      <w:r w:rsidRPr="00221FCF">
        <w:rPr>
          <w:rFonts w:ascii="Arial" w:hAnsi="Arial" w:cs="Arial"/>
          <w:sz w:val="20"/>
          <w:szCs w:val="20"/>
        </w:rPr>
        <w:t>008.</w:t>
      </w:r>
    </w:p>
    <w:p w:rsidR="00B74146" w:rsidRPr="00221FCF" w:rsidRDefault="00B74146" w:rsidP="00B74146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5A34D8" w:rsidRPr="00221FCF" w:rsidRDefault="005A34D8" w:rsidP="00221FCF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221FCF">
        <w:rPr>
          <w:rFonts w:ascii="Arial" w:hAnsi="Arial" w:cs="Arial"/>
          <w:sz w:val="20"/>
          <w:szCs w:val="20"/>
        </w:rPr>
        <w:t>José Maria de Araújo Júnior</w:t>
      </w:r>
    </w:p>
    <w:p w:rsidR="005A34D8" w:rsidRDefault="005A34D8" w:rsidP="00B74146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221FCF">
        <w:rPr>
          <w:rFonts w:ascii="Arial" w:hAnsi="Arial" w:cs="Arial"/>
          <w:sz w:val="20"/>
          <w:szCs w:val="20"/>
        </w:rPr>
        <w:t>Prefeito Municipal</w:t>
      </w:r>
    </w:p>
    <w:p w:rsidR="00B74146" w:rsidRPr="00221FCF" w:rsidRDefault="00B74146" w:rsidP="00B74146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5A34D8" w:rsidRPr="00221FCF" w:rsidRDefault="005A34D8" w:rsidP="00221FCF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221FCF">
        <w:rPr>
          <w:rFonts w:ascii="Arial" w:hAnsi="Arial" w:cs="Arial"/>
          <w:sz w:val="20"/>
          <w:szCs w:val="20"/>
        </w:rPr>
        <w:t>Projeto de Lei nº 51/2</w:t>
      </w:r>
      <w:r w:rsidR="00221FCF">
        <w:rPr>
          <w:rFonts w:ascii="Arial" w:hAnsi="Arial" w:cs="Arial"/>
          <w:sz w:val="20"/>
          <w:szCs w:val="20"/>
        </w:rPr>
        <w:t>.</w:t>
      </w:r>
      <w:r w:rsidRPr="00221FCF">
        <w:rPr>
          <w:rFonts w:ascii="Arial" w:hAnsi="Arial" w:cs="Arial"/>
          <w:sz w:val="20"/>
          <w:szCs w:val="20"/>
        </w:rPr>
        <w:t>008</w:t>
      </w:r>
    </w:p>
    <w:p w:rsidR="00785519" w:rsidRPr="00221FCF" w:rsidRDefault="005A34D8" w:rsidP="00221FCF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221FCF">
        <w:rPr>
          <w:rFonts w:ascii="Arial" w:hAnsi="Arial" w:cs="Arial"/>
          <w:sz w:val="20"/>
          <w:szCs w:val="20"/>
        </w:rPr>
        <w:t>Autógrafo nº 31/2</w:t>
      </w:r>
      <w:r w:rsidR="00221FCF">
        <w:rPr>
          <w:rFonts w:ascii="Arial" w:hAnsi="Arial" w:cs="Arial"/>
          <w:sz w:val="20"/>
          <w:szCs w:val="20"/>
        </w:rPr>
        <w:t>.</w:t>
      </w:r>
      <w:r w:rsidRPr="00221FCF">
        <w:rPr>
          <w:rFonts w:ascii="Arial" w:hAnsi="Arial" w:cs="Arial"/>
          <w:sz w:val="20"/>
          <w:szCs w:val="20"/>
        </w:rPr>
        <w:t>008</w:t>
      </w:r>
    </w:p>
    <w:sectPr w:rsidR="00785519" w:rsidRPr="00221FCF" w:rsidSect="00221FCF">
      <w:headerReference w:type="default" r:id="rId10"/>
      <w:footerReference w:type="even" r:id="rId11"/>
      <w:footerReference w:type="default" r:id="rId12"/>
      <w:pgSz w:w="11907" w:h="16840" w:code="9"/>
      <w:pgMar w:top="1418" w:right="567" w:bottom="1134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5EC" w:rsidRDefault="00DF65EC">
      <w:r>
        <w:separator/>
      </w:r>
    </w:p>
  </w:endnote>
  <w:endnote w:type="continuationSeparator" w:id="0">
    <w:p w:rsidR="00DF65EC" w:rsidRDefault="00DF6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519" w:rsidRDefault="0078551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Pr="00F73DEF" w:rsidRDefault="00F73DEF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 xml:space="preserve">Este texto </w:t>
    </w:r>
    <w:r w:rsidR="007807AD">
      <w:rPr>
        <w:rFonts w:ascii="Arial" w:hAnsi="Arial" w:cs="Arial"/>
        <w:color w:val="FF0000"/>
      </w:rPr>
      <w:t xml:space="preserve">não substitui </w:t>
    </w:r>
    <w:r w:rsidR="00625242">
      <w:rPr>
        <w:rFonts w:ascii="Arial" w:hAnsi="Arial" w:cs="Arial"/>
        <w:color w:val="FF0000"/>
      </w:rPr>
      <w:t>a publicação oficial</w:t>
    </w:r>
    <w:r>
      <w:rPr>
        <w:rFonts w:ascii="Arial" w:hAnsi="Arial" w:cs="Arial"/>
        <w:color w:val="FF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5EC" w:rsidRDefault="00DF65EC">
      <w:r>
        <w:separator/>
      </w:r>
    </w:p>
  </w:footnote>
  <w:footnote w:type="continuationSeparator" w:id="0">
    <w:p w:rsidR="00DF65EC" w:rsidRDefault="00DF65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4.2pt;width:450pt;height:45pt;z-index:251657728" stroked="f">
          <v:textbox style="mso-next-textbox:#_x0000_s1025">
            <w:txbxContent>
              <w:p w:rsidR="00785519" w:rsidRPr="00B92832" w:rsidRDefault="009E5598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 xml:space="preserve">CÂMARA MUNICIPAL DE </w:t>
                </w:r>
                <w:r w:rsidR="00B92832"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SANTA BÁRBARA D’OESTE</w:t>
                </w:r>
              </w:p>
              <w:p w:rsidR="00785519" w:rsidRPr="00B92832" w:rsidRDefault="003E121C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785519" w:rsidRPr="00B92832" w:rsidRDefault="0078551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 w:rsidR="00B9283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9pt;height:58.6pt">
          <v:imagedata r:id="rId1" o:title="Bras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08750E"/>
    <w:rsid w:val="00151C8E"/>
    <w:rsid w:val="00172956"/>
    <w:rsid w:val="001E0678"/>
    <w:rsid w:val="00221FCF"/>
    <w:rsid w:val="002A0EB3"/>
    <w:rsid w:val="003E121C"/>
    <w:rsid w:val="00402259"/>
    <w:rsid w:val="00447C48"/>
    <w:rsid w:val="0053232B"/>
    <w:rsid w:val="00570C02"/>
    <w:rsid w:val="005A34D8"/>
    <w:rsid w:val="00604B35"/>
    <w:rsid w:val="00612CB0"/>
    <w:rsid w:val="006153BC"/>
    <w:rsid w:val="00625242"/>
    <w:rsid w:val="00663BD4"/>
    <w:rsid w:val="007807AD"/>
    <w:rsid w:val="00785519"/>
    <w:rsid w:val="007B5E39"/>
    <w:rsid w:val="007F7A18"/>
    <w:rsid w:val="00852094"/>
    <w:rsid w:val="008A000C"/>
    <w:rsid w:val="00965786"/>
    <w:rsid w:val="009D44D5"/>
    <w:rsid w:val="009E5598"/>
    <w:rsid w:val="00A00C6E"/>
    <w:rsid w:val="00AB0C49"/>
    <w:rsid w:val="00AF0B27"/>
    <w:rsid w:val="00AF39CC"/>
    <w:rsid w:val="00B74146"/>
    <w:rsid w:val="00B92832"/>
    <w:rsid w:val="00D71E75"/>
    <w:rsid w:val="00DE554F"/>
    <w:rsid w:val="00DF1311"/>
    <w:rsid w:val="00DF65EC"/>
    <w:rsid w:val="00F50A74"/>
    <w:rsid w:val="00F7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paragraph" w:styleId="Ttulo2">
    <w:name w:val="heading 2"/>
    <w:basedOn w:val="Normal"/>
    <w:next w:val="Normal"/>
    <w:qFormat/>
    <w:rsid w:val="005A34D8"/>
    <w:pPr>
      <w:keepNext/>
      <w:jc w:val="center"/>
      <w:outlineLvl w:val="1"/>
    </w:pPr>
    <w:rPr>
      <w:color w:val="000080"/>
      <w:sz w:val="28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tulo">
    <w:name w:val="Title"/>
    <w:basedOn w:val="Normal"/>
    <w:qFormat/>
    <w:rsid w:val="005A34D8"/>
    <w:pPr>
      <w:jc w:val="center"/>
    </w:pPr>
    <w:rPr>
      <w:rFonts w:ascii="Arial" w:hAnsi="Arial"/>
      <w:b/>
    </w:rPr>
  </w:style>
  <w:style w:type="paragraph" w:styleId="Recuodecorpodetexto">
    <w:name w:val="Body Text Indent"/>
    <w:basedOn w:val="Normal"/>
    <w:rsid w:val="005A34D8"/>
    <w:pPr>
      <w:spacing w:before="100" w:after="100" w:line="288" w:lineRule="auto"/>
      <w:ind w:left="705"/>
      <w:jc w:val="both"/>
    </w:pPr>
    <w:rPr>
      <w:rFonts w:ascii="Arial" w:hAnsi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amver\leimun\0703012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camver\leimun\0502902.htm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camver\leimun\0703027.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1</Pages>
  <Words>649</Words>
  <Characters>3506</Characters>
  <Application>Microsoft Office Word</Application>
  <DocSecurity>4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Nº 3.048, DE 31 DE JULHO DE 2.008</vt:lpstr>
    </vt:vector>
  </TitlesOfParts>
  <Company>Sino</Company>
  <LinksUpToDate>false</LinksUpToDate>
  <CharactersWithSpaces>4147</CharactersWithSpaces>
  <SharedDoc>false</SharedDoc>
  <HLinks>
    <vt:vector size="18" baseType="variant">
      <vt:variant>
        <vt:i4>2097273</vt:i4>
      </vt:variant>
      <vt:variant>
        <vt:i4>6</vt:i4>
      </vt:variant>
      <vt:variant>
        <vt:i4>0</vt:i4>
      </vt:variant>
      <vt:variant>
        <vt:i4>5</vt:i4>
      </vt:variant>
      <vt:variant>
        <vt:lpwstr>/camver/leimun/0703027.html</vt:lpwstr>
      </vt:variant>
      <vt:variant>
        <vt:lpwstr/>
      </vt:variant>
      <vt:variant>
        <vt:i4>2424954</vt:i4>
      </vt:variant>
      <vt:variant>
        <vt:i4>3</vt:i4>
      </vt:variant>
      <vt:variant>
        <vt:i4>0</vt:i4>
      </vt:variant>
      <vt:variant>
        <vt:i4>5</vt:i4>
      </vt:variant>
      <vt:variant>
        <vt:lpwstr>/camver/leimun/0703012.html</vt:lpwstr>
      </vt:variant>
      <vt:variant>
        <vt:lpwstr/>
      </vt:variant>
      <vt:variant>
        <vt:i4>2883704</vt:i4>
      </vt:variant>
      <vt:variant>
        <vt:i4>0</vt:i4>
      </vt:variant>
      <vt:variant>
        <vt:i4>0</vt:i4>
      </vt:variant>
      <vt:variant>
        <vt:i4>5</vt:i4>
      </vt:variant>
      <vt:variant>
        <vt:lpwstr>/camver/leimun/0502902.html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Nº 3.048, DE 31 DE JULHO DE 2.008</dc:title>
  <dc:subject/>
  <dc:creator>digitalizacao</dc:creator>
  <cp:keywords/>
  <dc:description/>
  <cp:lastModifiedBy>Usuário do Windows</cp:lastModifiedBy>
  <cp:revision>2</cp:revision>
  <cp:lastPrinted>2003-09-16T13:44:00Z</cp:lastPrinted>
  <dcterms:created xsi:type="dcterms:W3CDTF">2014-01-14T17:00:00Z</dcterms:created>
  <dcterms:modified xsi:type="dcterms:W3CDTF">2014-01-14T17:00:00Z</dcterms:modified>
</cp:coreProperties>
</file>