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65" w:rsidRPr="00607932" w:rsidRDefault="006D7665" w:rsidP="005C581B">
      <w:pPr>
        <w:jc w:val="center"/>
        <w:rPr>
          <w:rFonts w:ascii="Arial" w:hAnsi="Arial" w:cs="Arial"/>
          <w:b/>
          <w:bCs/>
          <w:sz w:val="24"/>
          <w:szCs w:val="24"/>
          <w:u w:val="single"/>
        </w:rPr>
      </w:pPr>
      <w:bookmarkStart w:id="0" w:name="_GoBack"/>
      <w:bookmarkEnd w:id="0"/>
      <w:r w:rsidRPr="00607932">
        <w:rPr>
          <w:rFonts w:ascii="Arial" w:hAnsi="Arial" w:cs="Arial"/>
          <w:b/>
          <w:bCs/>
          <w:sz w:val="24"/>
          <w:szCs w:val="24"/>
          <w:u w:val="single"/>
        </w:rPr>
        <w:t xml:space="preserve">LEI MUNICIPAL N.º </w:t>
      </w:r>
      <w:r>
        <w:rPr>
          <w:rFonts w:ascii="Arial" w:hAnsi="Arial" w:cs="Arial"/>
          <w:b/>
          <w:bCs/>
          <w:sz w:val="24"/>
          <w:szCs w:val="24"/>
          <w:u w:val="single"/>
        </w:rPr>
        <w:t>3.092</w:t>
      </w:r>
      <w:r w:rsidRPr="00607932">
        <w:rPr>
          <w:rFonts w:ascii="Arial" w:hAnsi="Arial" w:cs="Arial"/>
          <w:b/>
          <w:bCs/>
          <w:sz w:val="24"/>
          <w:szCs w:val="24"/>
          <w:u w:val="single"/>
        </w:rPr>
        <w:t xml:space="preserve"> DE </w:t>
      </w:r>
      <w:r>
        <w:rPr>
          <w:rFonts w:ascii="Arial" w:hAnsi="Arial" w:cs="Arial"/>
          <w:b/>
          <w:bCs/>
          <w:sz w:val="24"/>
          <w:szCs w:val="24"/>
          <w:u w:val="single"/>
        </w:rPr>
        <w:t>07</w:t>
      </w:r>
      <w:r w:rsidRPr="00607932">
        <w:rPr>
          <w:rFonts w:ascii="Arial" w:hAnsi="Arial" w:cs="Arial"/>
          <w:b/>
          <w:bCs/>
          <w:sz w:val="24"/>
          <w:szCs w:val="24"/>
          <w:u w:val="single"/>
        </w:rPr>
        <w:t xml:space="preserve"> DE JULHO DE 2009</w:t>
      </w:r>
    </w:p>
    <w:p w:rsidR="006D7665" w:rsidRPr="00607932" w:rsidRDefault="006D7665" w:rsidP="005C581B">
      <w:pPr>
        <w:pStyle w:val="Ttulo"/>
        <w:jc w:val="left"/>
        <w:rPr>
          <w:rFonts w:cs="Arial"/>
          <w:szCs w:val="24"/>
        </w:rPr>
      </w:pPr>
    </w:p>
    <w:p w:rsidR="006D7665" w:rsidRPr="00607932" w:rsidRDefault="006D7665" w:rsidP="005C581B">
      <w:pPr>
        <w:pStyle w:val="Ttulo"/>
        <w:jc w:val="left"/>
        <w:rPr>
          <w:rFonts w:cs="Arial"/>
          <w:b w:val="0"/>
          <w:szCs w:val="24"/>
        </w:rPr>
      </w:pPr>
    </w:p>
    <w:p w:rsidR="006D7665" w:rsidRPr="00607932" w:rsidRDefault="006D7665" w:rsidP="005C581B">
      <w:pPr>
        <w:pStyle w:val="Ttulo"/>
        <w:ind w:right="91"/>
        <w:jc w:val="right"/>
        <w:rPr>
          <w:rFonts w:cs="Arial"/>
          <w:b w:val="0"/>
          <w:bCs/>
          <w:szCs w:val="24"/>
        </w:rPr>
      </w:pPr>
      <w:r w:rsidRPr="00607932">
        <w:rPr>
          <w:rFonts w:cs="Arial"/>
          <w:szCs w:val="24"/>
        </w:rPr>
        <w:t xml:space="preserve">                                                                           </w:t>
      </w:r>
      <w:r w:rsidRPr="00607932">
        <w:rPr>
          <w:rFonts w:cs="Arial"/>
          <w:b w:val="0"/>
          <w:szCs w:val="24"/>
        </w:rPr>
        <w:t>Autoria: Poder</w:t>
      </w:r>
      <w:r>
        <w:rPr>
          <w:rFonts w:cs="Arial"/>
          <w:b w:val="0"/>
          <w:szCs w:val="24"/>
        </w:rPr>
        <w:t xml:space="preserve"> Executivo</w:t>
      </w:r>
      <w:r w:rsidRPr="00607932">
        <w:rPr>
          <w:rFonts w:cs="Arial"/>
          <w:b w:val="0"/>
          <w:bCs/>
          <w:szCs w:val="24"/>
        </w:rPr>
        <w:tab/>
      </w:r>
    </w:p>
    <w:p w:rsidR="006D7665" w:rsidRDefault="006D7665" w:rsidP="005C581B">
      <w:pPr>
        <w:pStyle w:val="Ttulo"/>
        <w:ind w:right="91"/>
        <w:jc w:val="right"/>
        <w:rPr>
          <w:rFonts w:cs="Arial"/>
          <w:b w:val="0"/>
          <w:szCs w:val="24"/>
        </w:rPr>
      </w:pPr>
      <w:r>
        <w:rPr>
          <w:rFonts w:cs="Arial"/>
          <w:b w:val="0"/>
          <w:szCs w:val="24"/>
        </w:rPr>
        <w:t>Prefeito Municipal</w:t>
      </w:r>
    </w:p>
    <w:p w:rsidR="006D7665" w:rsidRDefault="006D7665" w:rsidP="005C581B">
      <w:pPr>
        <w:pStyle w:val="Ttulo"/>
        <w:ind w:right="91"/>
        <w:jc w:val="right"/>
        <w:rPr>
          <w:rFonts w:cs="Arial"/>
          <w:b w:val="0"/>
          <w:szCs w:val="24"/>
        </w:rPr>
      </w:pPr>
    </w:p>
    <w:p w:rsidR="006D7665" w:rsidRPr="00673A6F" w:rsidRDefault="006D7665" w:rsidP="005C581B">
      <w:pPr>
        <w:pStyle w:val="Ttulo"/>
        <w:ind w:right="91"/>
        <w:jc w:val="right"/>
        <w:rPr>
          <w:rFonts w:cs="Arial"/>
          <w:b w:val="0"/>
          <w:i/>
          <w:szCs w:val="24"/>
        </w:rPr>
      </w:pPr>
    </w:p>
    <w:p w:rsidR="006D7665" w:rsidRPr="00E14175" w:rsidRDefault="006D7665" w:rsidP="005C581B">
      <w:pPr>
        <w:pStyle w:val="Cabealho"/>
        <w:tabs>
          <w:tab w:val="left" w:pos="1701"/>
          <w:tab w:val="center" w:pos="5040"/>
        </w:tabs>
        <w:ind w:left="5160" w:right="18"/>
        <w:jc w:val="both"/>
        <w:rPr>
          <w:rFonts w:ascii="Arial" w:hAnsi="Arial" w:cs="Arial"/>
          <w:sz w:val="24"/>
          <w:szCs w:val="24"/>
        </w:rPr>
      </w:pPr>
      <w:r w:rsidRPr="00E14175">
        <w:rPr>
          <w:rFonts w:ascii="Arial" w:hAnsi="Arial" w:cs="Arial"/>
          <w:sz w:val="24"/>
          <w:szCs w:val="24"/>
        </w:rPr>
        <w:t>“Dispõe sobre</w:t>
      </w:r>
      <w:r w:rsidRPr="00E14175">
        <w:rPr>
          <w:rFonts w:ascii="Arial" w:hAnsi="Arial" w:cs="Arial"/>
          <w:i/>
          <w:sz w:val="24"/>
          <w:szCs w:val="24"/>
        </w:rPr>
        <w:t xml:space="preserve"> </w:t>
      </w:r>
      <w:r w:rsidRPr="00E14175">
        <w:rPr>
          <w:rFonts w:ascii="Arial" w:hAnsi="Arial" w:cs="Arial"/>
          <w:sz w:val="24"/>
          <w:szCs w:val="24"/>
        </w:rPr>
        <w:t>a criação do Transporte Gratuito e Especial para pessoas com necessidades especiais na cidade de Santa Bárbara d’ Oeste, e dá outras providências</w:t>
      </w:r>
      <w:r w:rsidRPr="00E14175">
        <w:rPr>
          <w:rFonts w:ascii="Arial" w:hAnsi="Arial" w:cs="Arial"/>
          <w:i/>
          <w:sz w:val="24"/>
          <w:szCs w:val="24"/>
        </w:rPr>
        <w:t>”</w:t>
      </w:r>
      <w:r w:rsidRPr="00E14175">
        <w:rPr>
          <w:rFonts w:ascii="Arial" w:hAnsi="Arial" w:cs="Arial"/>
          <w:sz w:val="24"/>
          <w:szCs w:val="24"/>
        </w:rPr>
        <w:t>.</w:t>
      </w:r>
    </w:p>
    <w:p w:rsidR="006D7665" w:rsidRDefault="006D7665" w:rsidP="005C581B">
      <w:pPr>
        <w:suppressAutoHyphens/>
        <w:ind w:left="4560" w:right="18"/>
        <w:jc w:val="both"/>
        <w:rPr>
          <w:rFonts w:ascii="Arial" w:hAnsi="Arial" w:cs="Arial"/>
          <w:sz w:val="24"/>
          <w:szCs w:val="24"/>
        </w:rPr>
      </w:pPr>
    </w:p>
    <w:p w:rsidR="006D7665" w:rsidRPr="00175854" w:rsidRDefault="006D7665" w:rsidP="005C581B">
      <w:pPr>
        <w:suppressAutoHyphens/>
        <w:ind w:left="4560" w:right="18"/>
        <w:jc w:val="both"/>
        <w:rPr>
          <w:rFonts w:ascii="Arial" w:hAnsi="Arial" w:cs="Arial"/>
          <w:sz w:val="24"/>
          <w:szCs w:val="24"/>
        </w:rPr>
      </w:pPr>
    </w:p>
    <w:p w:rsidR="006D7665" w:rsidRPr="00673A6F" w:rsidRDefault="006D7665" w:rsidP="005C581B">
      <w:pPr>
        <w:ind w:firstLine="1080"/>
        <w:jc w:val="both"/>
        <w:rPr>
          <w:rFonts w:ascii="Arial" w:hAnsi="Arial" w:cs="Arial"/>
          <w:sz w:val="24"/>
          <w:szCs w:val="24"/>
        </w:rPr>
      </w:pPr>
      <w:r w:rsidRPr="00607932">
        <w:rPr>
          <w:bCs/>
        </w:rPr>
        <w:t xml:space="preserve">           </w:t>
      </w:r>
      <w:r w:rsidRPr="00673A6F">
        <w:rPr>
          <w:rFonts w:ascii="Arial" w:hAnsi="Arial" w:cs="Arial"/>
          <w:bCs/>
          <w:sz w:val="24"/>
          <w:szCs w:val="24"/>
        </w:rPr>
        <w:t>MÁRIO CELSO HEINS</w:t>
      </w:r>
      <w:r w:rsidRPr="00673A6F">
        <w:rPr>
          <w:rFonts w:ascii="Arial" w:hAnsi="Arial" w:cs="Arial"/>
          <w:sz w:val="24"/>
          <w:szCs w:val="24"/>
        </w:rPr>
        <w:t>, Prefeito Municipal de Santa Bárbara d’Oeste, Estado de São Paulo, usando das atribuições conferidas por lei, faço saber que a Câmara Municipal aprovou e eu sanciono e promulgo a seguinte lei:</w:t>
      </w:r>
    </w:p>
    <w:p w:rsidR="006D7665" w:rsidRPr="00673A6F" w:rsidRDefault="006D7665" w:rsidP="005C581B">
      <w:pPr>
        <w:jc w:val="both"/>
        <w:rPr>
          <w:rFonts w:ascii="Arial" w:hAnsi="Arial" w:cs="Arial"/>
          <w:sz w:val="24"/>
          <w:szCs w:val="24"/>
        </w:rPr>
      </w:pPr>
      <w:r w:rsidRPr="00673A6F">
        <w:rPr>
          <w:rFonts w:ascii="Arial" w:hAnsi="Arial" w:cs="Arial"/>
          <w:sz w:val="24"/>
          <w:szCs w:val="24"/>
        </w:rPr>
        <w:t> </w:t>
      </w:r>
    </w:p>
    <w:p w:rsidR="006D7665" w:rsidRPr="002E7FAF" w:rsidRDefault="006D7665" w:rsidP="005C581B">
      <w:pPr>
        <w:ind w:firstLine="1680"/>
        <w:rPr>
          <w:rFonts w:ascii="Arial" w:hAnsi="Arial" w:cs="Arial"/>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 xml:space="preserve">Art. 1º  </w:t>
      </w:r>
      <w:r w:rsidRPr="009527B5">
        <w:rPr>
          <w:rFonts w:ascii="Arial" w:hAnsi="Arial" w:cs="Arial"/>
          <w:sz w:val="24"/>
          <w:szCs w:val="24"/>
        </w:rPr>
        <w:t>Fica criado no Município de Santa Bárbara d’Oeste o Serviço de Transporte Gratuito e Especial aos usuários portadores de necessidades especiais, para tratamento de saúde, programas de reabilitação e freqüência à educação, bem como para o trabalho e atividades complementares, que comprovarem, conjuntamente:</w:t>
      </w:r>
    </w:p>
    <w:p w:rsidR="006D7665" w:rsidRPr="009527B5" w:rsidRDefault="006D7665" w:rsidP="005C581B">
      <w:pPr>
        <w:ind w:firstLine="1560"/>
        <w:jc w:val="both"/>
        <w:rPr>
          <w:rFonts w:ascii="Arial" w:hAnsi="Arial" w:cs="Arial"/>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 xml:space="preserve">I – </w:t>
      </w:r>
      <w:r w:rsidRPr="009527B5">
        <w:rPr>
          <w:rFonts w:ascii="Arial" w:hAnsi="Arial" w:cs="Arial"/>
          <w:sz w:val="24"/>
          <w:szCs w:val="24"/>
        </w:rPr>
        <w:t>possuir residência no Município de Santa Bárbara d’oeste;</w:t>
      </w:r>
    </w:p>
    <w:p w:rsidR="006D7665" w:rsidRPr="009527B5" w:rsidRDefault="006D7665" w:rsidP="005C581B">
      <w:pPr>
        <w:ind w:firstLine="1560"/>
        <w:jc w:val="both"/>
        <w:rPr>
          <w:rFonts w:ascii="Arial" w:hAnsi="Arial" w:cs="Arial"/>
          <w:sz w:val="24"/>
          <w:szCs w:val="24"/>
        </w:rPr>
      </w:pPr>
    </w:p>
    <w:p w:rsidR="006D7665" w:rsidRPr="009527B5" w:rsidRDefault="006D7665" w:rsidP="005C581B">
      <w:pPr>
        <w:ind w:firstLine="1560"/>
        <w:jc w:val="both"/>
        <w:rPr>
          <w:rFonts w:ascii="Arial" w:hAnsi="Arial" w:cs="Arial"/>
          <w:color w:val="000000"/>
          <w:sz w:val="24"/>
          <w:szCs w:val="24"/>
        </w:rPr>
      </w:pPr>
      <w:r w:rsidRPr="009527B5">
        <w:rPr>
          <w:rFonts w:ascii="Arial" w:hAnsi="Arial" w:cs="Arial"/>
          <w:b/>
          <w:sz w:val="24"/>
          <w:szCs w:val="24"/>
        </w:rPr>
        <w:t>II –</w:t>
      </w:r>
      <w:r w:rsidRPr="009527B5">
        <w:rPr>
          <w:rFonts w:ascii="Arial" w:hAnsi="Arial" w:cs="Arial"/>
          <w:sz w:val="24"/>
          <w:szCs w:val="24"/>
        </w:rPr>
        <w:t xml:space="preserve"> serem </w:t>
      </w:r>
      <w:r w:rsidRPr="009527B5">
        <w:rPr>
          <w:rFonts w:ascii="Arial" w:hAnsi="Arial" w:cs="Arial"/>
          <w:color w:val="000000"/>
          <w:sz w:val="24"/>
          <w:szCs w:val="24"/>
        </w:rPr>
        <w:t xml:space="preserve">portadores de necessidades especiais, deficiência motora, dependentes de cadeira de rodas ou com mobilidade reduzida, comprovadamente atestada </w:t>
      </w:r>
      <w:smartTag w:uri="urn:schemas-microsoft-com:office:smarttags" w:element="PersonName">
        <w:smartTagPr>
          <w:attr w:name="ProductID" w:val="em Per￭cia M￩dica"/>
        </w:smartTagPr>
        <w:r w:rsidRPr="009527B5">
          <w:rPr>
            <w:rFonts w:ascii="Arial" w:hAnsi="Arial" w:cs="Arial"/>
            <w:color w:val="000000"/>
            <w:sz w:val="24"/>
            <w:szCs w:val="24"/>
          </w:rPr>
          <w:t>em Perícia Médica</w:t>
        </w:r>
      </w:smartTag>
      <w:r w:rsidRPr="009527B5">
        <w:rPr>
          <w:rFonts w:ascii="Arial" w:hAnsi="Arial" w:cs="Arial"/>
          <w:color w:val="000000"/>
          <w:sz w:val="24"/>
          <w:szCs w:val="24"/>
        </w:rPr>
        <w:t xml:space="preserve"> realizada pela Secretaria Municipal de Saúde;</w:t>
      </w:r>
    </w:p>
    <w:p w:rsidR="006D7665" w:rsidRPr="009527B5" w:rsidRDefault="006D7665" w:rsidP="005C581B">
      <w:pPr>
        <w:ind w:firstLine="1560"/>
        <w:jc w:val="both"/>
        <w:rPr>
          <w:rFonts w:ascii="Arial" w:hAnsi="Arial" w:cs="Arial"/>
          <w:color w:val="000000"/>
          <w:sz w:val="24"/>
          <w:szCs w:val="24"/>
        </w:rPr>
      </w:pPr>
    </w:p>
    <w:p w:rsidR="006D7665" w:rsidRPr="009527B5" w:rsidRDefault="006D7665" w:rsidP="005C581B">
      <w:pPr>
        <w:ind w:firstLine="1560"/>
        <w:jc w:val="both"/>
        <w:rPr>
          <w:rFonts w:ascii="Arial" w:hAnsi="Arial" w:cs="Arial"/>
          <w:color w:val="000000"/>
          <w:sz w:val="24"/>
          <w:szCs w:val="24"/>
        </w:rPr>
      </w:pPr>
      <w:r w:rsidRPr="009527B5">
        <w:rPr>
          <w:rFonts w:ascii="Arial" w:hAnsi="Arial" w:cs="Arial"/>
          <w:b/>
          <w:color w:val="000000"/>
          <w:sz w:val="24"/>
          <w:szCs w:val="24"/>
        </w:rPr>
        <w:t>III –</w:t>
      </w:r>
      <w:r w:rsidRPr="009527B5">
        <w:rPr>
          <w:rFonts w:ascii="Arial" w:hAnsi="Arial" w:cs="Arial"/>
          <w:color w:val="000000"/>
          <w:sz w:val="24"/>
          <w:szCs w:val="24"/>
        </w:rPr>
        <w:t xml:space="preserve"> possuírem renda familiar igual ou inferior a 04 (quatro) salários mínimos piso nacional, atestadas em triagem sócio-econômica realizada pela Secretaria Municipal de Promoção Social.</w:t>
      </w:r>
    </w:p>
    <w:p w:rsidR="006D7665" w:rsidRPr="009527B5" w:rsidRDefault="006D7665" w:rsidP="005C581B">
      <w:pPr>
        <w:ind w:firstLine="1560"/>
        <w:jc w:val="both"/>
        <w:rPr>
          <w:rFonts w:ascii="Arial" w:hAnsi="Arial" w:cs="Arial"/>
          <w:color w:val="000000"/>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Art. 2º</w:t>
      </w:r>
      <w:r w:rsidRPr="009527B5">
        <w:rPr>
          <w:rFonts w:ascii="Arial" w:hAnsi="Arial" w:cs="Arial"/>
          <w:sz w:val="24"/>
          <w:szCs w:val="24"/>
        </w:rPr>
        <w:t xml:space="preserve"> A responsabilidade da disponibilização do serviço, organização, cadastramento, analise e deferimento do pedido de inclusão do portador de necessidades especiais no serviço de transporte, será:</w:t>
      </w:r>
    </w:p>
    <w:p w:rsidR="006D7665" w:rsidRPr="009527B5" w:rsidRDefault="006D7665" w:rsidP="005C581B">
      <w:pPr>
        <w:ind w:firstLine="1560"/>
        <w:jc w:val="both"/>
        <w:rPr>
          <w:rFonts w:ascii="Arial" w:hAnsi="Arial" w:cs="Arial"/>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lastRenderedPageBreak/>
        <w:t>I –</w:t>
      </w:r>
      <w:r w:rsidRPr="009527B5">
        <w:rPr>
          <w:rFonts w:ascii="Arial" w:hAnsi="Arial" w:cs="Arial"/>
          <w:sz w:val="24"/>
          <w:szCs w:val="24"/>
        </w:rPr>
        <w:t xml:space="preserve"> da Secretaria Municipal de Saúde, para os portadores de necessidades especiais que utilizarem o serviço de transporte para fins de tratamento de saúde;</w:t>
      </w:r>
    </w:p>
    <w:p w:rsidR="006D7665" w:rsidRPr="009527B5" w:rsidRDefault="006D7665" w:rsidP="005C581B">
      <w:pPr>
        <w:ind w:firstLine="1560"/>
        <w:jc w:val="both"/>
        <w:rPr>
          <w:rFonts w:ascii="Arial" w:hAnsi="Arial" w:cs="Arial"/>
          <w:b/>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II -</w:t>
      </w:r>
      <w:r w:rsidRPr="009527B5">
        <w:rPr>
          <w:rFonts w:ascii="Arial" w:hAnsi="Arial" w:cs="Arial"/>
          <w:sz w:val="24"/>
          <w:szCs w:val="24"/>
        </w:rPr>
        <w:t xml:space="preserve"> da Secretaria Municipal de Educação, para os portadores de necessidades especiais que utilizarem o serviço de transporte para fins de programas de reabilitação e freqüência à educação;</w:t>
      </w:r>
    </w:p>
    <w:p w:rsidR="006D7665" w:rsidRPr="009527B5" w:rsidRDefault="006D7665" w:rsidP="005C581B">
      <w:pPr>
        <w:ind w:firstLine="1560"/>
        <w:jc w:val="both"/>
        <w:rPr>
          <w:rFonts w:ascii="Arial" w:hAnsi="Arial" w:cs="Arial"/>
          <w:sz w:val="24"/>
          <w:szCs w:val="24"/>
        </w:rPr>
      </w:pPr>
    </w:p>
    <w:p w:rsidR="006D7665" w:rsidRPr="009527B5" w:rsidRDefault="006D7665" w:rsidP="005C581B">
      <w:pPr>
        <w:ind w:firstLine="1560"/>
        <w:jc w:val="both"/>
        <w:rPr>
          <w:rFonts w:ascii="Arial" w:hAnsi="Arial" w:cs="Arial"/>
          <w:b/>
          <w:sz w:val="24"/>
          <w:szCs w:val="24"/>
        </w:rPr>
      </w:pPr>
      <w:r w:rsidRPr="009527B5">
        <w:rPr>
          <w:rFonts w:ascii="Arial" w:hAnsi="Arial" w:cs="Arial"/>
          <w:b/>
          <w:sz w:val="24"/>
          <w:szCs w:val="24"/>
        </w:rPr>
        <w:t xml:space="preserve">III - </w:t>
      </w:r>
      <w:r w:rsidRPr="009527B5">
        <w:rPr>
          <w:rFonts w:ascii="Arial" w:hAnsi="Arial" w:cs="Arial"/>
          <w:sz w:val="24"/>
          <w:szCs w:val="24"/>
        </w:rPr>
        <w:t>da Coordenadoria de Serviço de Transporte Coletivo Urbano e Sistema Viário, para os portadores de necessidades especiais que utilizarem o serviço de transporte para fins de trabalho.</w:t>
      </w:r>
    </w:p>
    <w:p w:rsidR="006D7665" w:rsidRPr="009527B5" w:rsidRDefault="006D7665" w:rsidP="005C581B">
      <w:pPr>
        <w:ind w:firstLine="1560"/>
        <w:jc w:val="both"/>
        <w:rPr>
          <w:rFonts w:ascii="Arial" w:hAnsi="Arial" w:cs="Arial"/>
          <w:color w:val="000000"/>
          <w:sz w:val="24"/>
          <w:szCs w:val="24"/>
        </w:rPr>
      </w:pPr>
      <w:r w:rsidRPr="009527B5">
        <w:rPr>
          <w:rFonts w:ascii="Arial" w:hAnsi="Arial" w:cs="Arial"/>
          <w:sz w:val="24"/>
          <w:szCs w:val="24"/>
        </w:rPr>
        <w:t xml:space="preserve"> </w:t>
      </w:r>
    </w:p>
    <w:p w:rsidR="006D7665" w:rsidRPr="009527B5" w:rsidRDefault="006D7665" w:rsidP="005C581B">
      <w:pPr>
        <w:ind w:firstLine="1560"/>
        <w:jc w:val="both"/>
        <w:rPr>
          <w:rFonts w:ascii="Arial" w:hAnsi="Arial" w:cs="Arial"/>
          <w:color w:val="000000"/>
          <w:sz w:val="24"/>
          <w:szCs w:val="24"/>
        </w:rPr>
      </w:pPr>
      <w:r w:rsidRPr="009527B5">
        <w:rPr>
          <w:rFonts w:ascii="Arial" w:hAnsi="Arial" w:cs="Arial"/>
          <w:b/>
          <w:color w:val="000000"/>
          <w:sz w:val="24"/>
          <w:szCs w:val="24"/>
        </w:rPr>
        <w:t>§ 1º</w:t>
      </w:r>
      <w:r w:rsidRPr="009527B5">
        <w:rPr>
          <w:rFonts w:ascii="Arial" w:hAnsi="Arial" w:cs="Arial"/>
          <w:color w:val="000000"/>
          <w:sz w:val="24"/>
          <w:szCs w:val="24"/>
        </w:rPr>
        <w:t xml:space="preserve">  As Secretarias Municipais identificadas nos incisos I e II deste artigo, deverão emitir, após o deferimento da inclusão do beneficiário no serviço, relatório com os dados pessoais do beneficiários (nome, endereço, número da cédula de identidade e trajeto que será utilizado), para a Coordenadoria de Serviços de Transporte Coletivo Urbano e Sistema Viário.</w:t>
      </w:r>
    </w:p>
    <w:p w:rsidR="006D7665" w:rsidRPr="009527B5" w:rsidRDefault="006D7665" w:rsidP="005C581B">
      <w:pPr>
        <w:ind w:firstLine="1560"/>
        <w:jc w:val="both"/>
        <w:rPr>
          <w:rFonts w:ascii="Arial" w:hAnsi="Arial" w:cs="Arial"/>
          <w:color w:val="000000"/>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color w:val="000000"/>
          <w:sz w:val="24"/>
          <w:szCs w:val="24"/>
        </w:rPr>
        <w:t>§ 2º</w:t>
      </w:r>
      <w:r w:rsidRPr="009527B5">
        <w:rPr>
          <w:rFonts w:ascii="Arial" w:hAnsi="Arial" w:cs="Arial"/>
          <w:color w:val="000000"/>
          <w:sz w:val="24"/>
          <w:szCs w:val="24"/>
        </w:rPr>
        <w:t xml:space="preserve">  O número de veículos que serão disponibilizados pela Secretaria Municipal de Saúde, pela Secretaria Municipal de Educação ou pela Coordenadoria de Transportes, para realização do serviço de que trata esta lei, bem como a regulamentação dos serviços será determinado em Decreto do Poder Executivo.</w:t>
      </w:r>
    </w:p>
    <w:p w:rsidR="006D7665" w:rsidRPr="009527B5" w:rsidRDefault="006D7665" w:rsidP="005C581B">
      <w:pPr>
        <w:ind w:firstLine="1560"/>
        <w:jc w:val="both"/>
        <w:rPr>
          <w:rFonts w:ascii="Arial" w:hAnsi="Arial" w:cs="Arial"/>
          <w:color w:val="000000"/>
          <w:sz w:val="24"/>
          <w:szCs w:val="24"/>
        </w:rPr>
      </w:pPr>
    </w:p>
    <w:p w:rsidR="006D7665" w:rsidRPr="009527B5" w:rsidRDefault="006D7665" w:rsidP="005C581B">
      <w:pPr>
        <w:ind w:firstLine="1560"/>
        <w:jc w:val="both"/>
        <w:rPr>
          <w:rFonts w:ascii="Arial" w:hAnsi="Arial" w:cs="Arial"/>
          <w:color w:val="000000"/>
          <w:sz w:val="24"/>
          <w:szCs w:val="24"/>
        </w:rPr>
      </w:pPr>
      <w:r w:rsidRPr="009527B5">
        <w:rPr>
          <w:rFonts w:ascii="Arial" w:hAnsi="Arial" w:cs="Arial"/>
          <w:b/>
          <w:sz w:val="24"/>
          <w:szCs w:val="24"/>
        </w:rPr>
        <w:t xml:space="preserve">Art. 3º  </w:t>
      </w:r>
      <w:r w:rsidRPr="009527B5">
        <w:rPr>
          <w:rFonts w:ascii="Arial" w:hAnsi="Arial" w:cs="Arial"/>
          <w:color w:val="000000"/>
          <w:sz w:val="24"/>
          <w:szCs w:val="24"/>
        </w:rPr>
        <w:t>Considera-se, para efeitos desta Lei:</w:t>
      </w:r>
    </w:p>
    <w:p w:rsidR="006D7665" w:rsidRPr="009527B5" w:rsidRDefault="006D7665" w:rsidP="005C581B">
      <w:pPr>
        <w:ind w:firstLine="1560"/>
        <w:jc w:val="both"/>
        <w:rPr>
          <w:rFonts w:ascii="Arial" w:hAnsi="Arial" w:cs="Arial"/>
          <w:b/>
          <w:color w:val="000000"/>
          <w:sz w:val="24"/>
          <w:szCs w:val="24"/>
        </w:rPr>
      </w:pPr>
    </w:p>
    <w:p w:rsidR="006D7665" w:rsidRPr="009527B5" w:rsidRDefault="006D7665" w:rsidP="005C581B">
      <w:pPr>
        <w:ind w:firstLine="1560"/>
        <w:jc w:val="both"/>
        <w:rPr>
          <w:rFonts w:ascii="Arial" w:hAnsi="Arial" w:cs="Arial"/>
          <w:color w:val="000000"/>
          <w:sz w:val="24"/>
          <w:szCs w:val="24"/>
        </w:rPr>
      </w:pPr>
      <w:r w:rsidRPr="009527B5">
        <w:rPr>
          <w:rFonts w:ascii="Arial" w:hAnsi="Arial" w:cs="Arial"/>
          <w:b/>
          <w:color w:val="000000"/>
          <w:sz w:val="24"/>
          <w:szCs w:val="24"/>
        </w:rPr>
        <w:t>I –</w:t>
      </w:r>
      <w:r w:rsidRPr="009527B5">
        <w:rPr>
          <w:rFonts w:ascii="Arial" w:hAnsi="Arial" w:cs="Arial"/>
          <w:color w:val="000000"/>
          <w:sz w:val="24"/>
          <w:szCs w:val="24"/>
        </w:rPr>
        <w:t xml:space="preserve"> pessoa portadora de necessidades especiais, além das previstas na Lei Federal n.º 10.690, de 16 de junho de </w:t>
      </w:r>
      <w:smartTag w:uri="urn:schemas-microsoft-com:office:smarttags" w:element="metricconverter">
        <w:smartTagPr>
          <w:attr w:name="ProductID" w:val="2003, a"/>
        </w:smartTagPr>
        <w:r w:rsidRPr="009527B5">
          <w:rPr>
            <w:rFonts w:ascii="Arial" w:hAnsi="Arial" w:cs="Arial"/>
            <w:color w:val="000000"/>
            <w:sz w:val="24"/>
            <w:szCs w:val="24"/>
          </w:rPr>
          <w:t>2003, a</w:t>
        </w:r>
      </w:smartTag>
      <w:r w:rsidRPr="009527B5">
        <w:rPr>
          <w:rFonts w:ascii="Arial" w:hAnsi="Arial" w:cs="Arial"/>
          <w:color w:val="000000"/>
          <w:sz w:val="24"/>
          <w:szCs w:val="24"/>
        </w:rPr>
        <w:t xml:space="preserve"> que possui limitação ou incapacidade para o desempenho de atividade, e as que tenham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e impossibilitem a utilização dos veículos do sistema de transporte regular;</w:t>
      </w:r>
    </w:p>
    <w:p w:rsidR="006D7665" w:rsidRPr="009527B5" w:rsidRDefault="006D7665" w:rsidP="005C581B">
      <w:pPr>
        <w:ind w:firstLine="1560"/>
        <w:jc w:val="both"/>
        <w:rPr>
          <w:rFonts w:ascii="Arial" w:hAnsi="Arial" w:cs="Arial"/>
          <w:color w:val="000000"/>
          <w:sz w:val="24"/>
          <w:szCs w:val="24"/>
        </w:rPr>
      </w:pPr>
    </w:p>
    <w:p w:rsidR="006D7665" w:rsidRPr="009527B5" w:rsidRDefault="006D7665" w:rsidP="005C581B">
      <w:pPr>
        <w:ind w:firstLine="1560"/>
        <w:jc w:val="both"/>
        <w:rPr>
          <w:rFonts w:ascii="Arial" w:hAnsi="Arial" w:cs="Arial"/>
          <w:b/>
          <w:color w:val="FF0000"/>
          <w:sz w:val="24"/>
          <w:szCs w:val="24"/>
        </w:rPr>
      </w:pPr>
      <w:r w:rsidRPr="009527B5">
        <w:rPr>
          <w:rFonts w:ascii="Arial" w:hAnsi="Arial" w:cs="Arial"/>
          <w:b/>
          <w:color w:val="000000"/>
          <w:sz w:val="24"/>
          <w:szCs w:val="24"/>
        </w:rPr>
        <w:t xml:space="preserve">II – </w:t>
      </w:r>
      <w:r w:rsidRPr="009527B5">
        <w:rPr>
          <w:rFonts w:ascii="Arial" w:hAnsi="Arial" w:cs="Arial"/>
          <w:color w:val="000000"/>
          <w:sz w:val="24"/>
          <w:szCs w:val="24"/>
        </w:rPr>
        <w:t>pessoa com mobilidade reduzida, aquela que, não se enquadrando no conceito de pessoa portadora de deficiência, tenha, por qualquer motivo, dificuldade de movimentar-se, permanentemente ou temporariamente, gerando redução efetiva da mobilidade, flexibilidade, coordenação motora e percepção, impossibilitando, desta forma, a utilização dos veículos do sistema de transporte regular.</w:t>
      </w:r>
    </w:p>
    <w:p w:rsidR="006D7665" w:rsidRPr="009527B5" w:rsidRDefault="006D7665" w:rsidP="005C581B">
      <w:pPr>
        <w:ind w:firstLine="1560"/>
        <w:jc w:val="both"/>
        <w:rPr>
          <w:rFonts w:ascii="Arial" w:hAnsi="Arial" w:cs="Arial"/>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 xml:space="preserve">Art. 4º  </w:t>
      </w:r>
      <w:r w:rsidRPr="009527B5">
        <w:rPr>
          <w:rFonts w:ascii="Arial" w:hAnsi="Arial" w:cs="Arial"/>
          <w:sz w:val="24"/>
          <w:szCs w:val="24"/>
        </w:rPr>
        <w:t>Os veículos utilizados para o serviço estabelecido nesta lei, devem ser adaptados, respeitando-se as disposições da Lei Federal n.º 10.048, de 08 de novembro de 2000, que dá prioridade de atendimento as pessoas que específica e da Lei Federal n.º 10.098, de 19 de dezembro de 2000, que estabelece normas gerais e critérios básicos para prover a acessibilidade das pessoas com necessidades especiais ou com mobilidade reduzida, regulamentadas pelo Decreto Federal n.º 5.296, de 02 de dezembro de 2004, e da Lei Federal n.º 10.741, de 1º outubro de 2003 – Estatuto do Idoso.</w:t>
      </w:r>
    </w:p>
    <w:p w:rsidR="006D7665" w:rsidRPr="009527B5" w:rsidRDefault="006D7665" w:rsidP="005C581B">
      <w:pPr>
        <w:ind w:firstLine="1560"/>
        <w:jc w:val="both"/>
        <w:rPr>
          <w:rFonts w:ascii="Arial" w:hAnsi="Arial" w:cs="Arial"/>
          <w:b/>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 xml:space="preserve">Art. 5º  </w:t>
      </w:r>
      <w:r w:rsidRPr="009527B5">
        <w:rPr>
          <w:rFonts w:ascii="Arial" w:hAnsi="Arial" w:cs="Arial"/>
          <w:sz w:val="24"/>
          <w:szCs w:val="24"/>
        </w:rPr>
        <w:t>Na prestação do serviço de que trata esta lei, poderá o Poder Executivo operá-lo diretamente ou contratar prestação de serviços de terceiros.</w:t>
      </w:r>
    </w:p>
    <w:p w:rsidR="006D7665" w:rsidRPr="009527B5" w:rsidRDefault="006D7665" w:rsidP="005C581B">
      <w:pPr>
        <w:ind w:firstLine="1560"/>
        <w:jc w:val="both"/>
        <w:rPr>
          <w:rFonts w:ascii="Arial" w:hAnsi="Arial" w:cs="Arial"/>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color w:val="000000"/>
          <w:sz w:val="24"/>
          <w:szCs w:val="24"/>
        </w:rPr>
        <w:t xml:space="preserve">Art. 6º  </w:t>
      </w:r>
      <w:r w:rsidRPr="009527B5">
        <w:rPr>
          <w:rFonts w:ascii="Arial" w:hAnsi="Arial" w:cs="Arial"/>
          <w:sz w:val="24"/>
          <w:szCs w:val="24"/>
        </w:rPr>
        <w:t>As despesas decorrentes da execução desta lei, correrão por conta das dotações orçamentárias da:</w:t>
      </w:r>
    </w:p>
    <w:p w:rsidR="006D7665" w:rsidRPr="009527B5" w:rsidRDefault="006D7665" w:rsidP="005C581B">
      <w:pPr>
        <w:ind w:firstLine="1560"/>
        <w:jc w:val="both"/>
        <w:rPr>
          <w:rFonts w:ascii="Arial" w:hAnsi="Arial" w:cs="Arial"/>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 xml:space="preserve">I - </w:t>
      </w:r>
      <w:r w:rsidRPr="009527B5">
        <w:rPr>
          <w:rFonts w:ascii="Arial" w:hAnsi="Arial" w:cs="Arial"/>
          <w:sz w:val="24"/>
          <w:szCs w:val="24"/>
        </w:rPr>
        <w:t>Secretaria Municipal de Saúde, quando o beneficiário utilizar o serviço em decorrência do tratamento de saúde e programas de reabilitação;</w:t>
      </w:r>
    </w:p>
    <w:p w:rsidR="006D7665" w:rsidRPr="009527B5" w:rsidRDefault="006D7665" w:rsidP="005C581B">
      <w:pPr>
        <w:ind w:firstLine="1560"/>
        <w:jc w:val="both"/>
        <w:rPr>
          <w:rFonts w:ascii="Arial" w:hAnsi="Arial" w:cs="Arial"/>
          <w:b/>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II -</w:t>
      </w:r>
      <w:r w:rsidRPr="009527B5">
        <w:rPr>
          <w:rFonts w:ascii="Arial" w:hAnsi="Arial" w:cs="Arial"/>
          <w:sz w:val="24"/>
          <w:szCs w:val="24"/>
        </w:rPr>
        <w:t xml:space="preserve"> Secretaria Municipal da Educação, quando o beneficiário utilizar o serviço em decorrência da freqüência à educação;</w:t>
      </w:r>
    </w:p>
    <w:p w:rsidR="006D7665" w:rsidRPr="009527B5" w:rsidRDefault="006D7665" w:rsidP="005C581B">
      <w:pPr>
        <w:ind w:firstLine="1560"/>
        <w:jc w:val="both"/>
        <w:rPr>
          <w:rFonts w:ascii="Arial" w:hAnsi="Arial" w:cs="Arial"/>
          <w:b/>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III –</w:t>
      </w:r>
      <w:r w:rsidRPr="009527B5">
        <w:rPr>
          <w:rFonts w:ascii="Arial" w:hAnsi="Arial" w:cs="Arial"/>
          <w:sz w:val="24"/>
          <w:szCs w:val="24"/>
        </w:rPr>
        <w:t xml:space="preserve"> Coordenadoria de Serviço Público de Transporte Coletivo Urbano e Sistema Viário, quando o beneficiário utilizar o serviço em decorrência do trabalho e atividades complementares.</w:t>
      </w:r>
    </w:p>
    <w:p w:rsidR="006D7665" w:rsidRPr="009527B5" w:rsidRDefault="006D7665" w:rsidP="005C581B">
      <w:pPr>
        <w:ind w:firstLine="1560"/>
        <w:jc w:val="both"/>
        <w:rPr>
          <w:rFonts w:ascii="Arial" w:hAnsi="Arial" w:cs="Arial"/>
          <w:sz w:val="24"/>
          <w:szCs w:val="24"/>
        </w:rPr>
      </w:pPr>
    </w:p>
    <w:p w:rsidR="006D7665" w:rsidRPr="009527B5" w:rsidRDefault="006D7665" w:rsidP="005C581B">
      <w:pPr>
        <w:ind w:firstLine="1560"/>
        <w:jc w:val="both"/>
        <w:rPr>
          <w:rFonts w:ascii="Arial" w:hAnsi="Arial" w:cs="Arial"/>
          <w:sz w:val="24"/>
          <w:szCs w:val="24"/>
        </w:rPr>
      </w:pPr>
      <w:r w:rsidRPr="009527B5">
        <w:rPr>
          <w:rFonts w:ascii="Arial" w:hAnsi="Arial" w:cs="Arial"/>
          <w:b/>
          <w:sz w:val="24"/>
          <w:szCs w:val="24"/>
        </w:rPr>
        <w:t xml:space="preserve">Art. 7º  </w:t>
      </w:r>
      <w:r w:rsidRPr="009527B5">
        <w:rPr>
          <w:rFonts w:ascii="Arial" w:hAnsi="Arial" w:cs="Arial"/>
          <w:sz w:val="24"/>
          <w:szCs w:val="24"/>
        </w:rPr>
        <w:t>Esta lei entrará em vigor na data de sua publicação, revogadas as disposições em contrário, em especial a Lei Municipal n.º 2.510, de 04 de julho de 2000 e a Lei Municipal n.º 2.985, de 14 de novembro de 2006.</w:t>
      </w:r>
    </w:p>
    <w:p w:rsidR="006D7665" w:rsidRPr="00607932" w:rsidRDefault="006D7665" w:rsidP="005C581B">
      <w:pPr>
        <w:pStyle w:val="Ttulo1"/>
        <w:suppressAutoHyphens/>
        <w:ind w:right="18" w:firstLine="708"/>
        <w:jc w:val="both"/>
        <w:rPr>
          <w:b w:val="0"/>
          <w:bCs w:val="0"/>
          <w:sz w:val="24"/>
          <w:szCs w:val="24"/>
        </w:rPr>
      </w:pPr>
      <w:r w:rsidRPr="00607932">
        <w:rPr>
          <w:b w:val="0"/>
          <w:bCs w:val="0"/>
          <w:sz w:val="24"/>
          <w:szCs w:val="24"/>
        </w:rPr>
        <w:t xml:space="preserve">          </w:t>
      </w:r>
      <w:r>
        <w:rPr>
          <w:b w:val="0"/>
          <w:bCs w:val="0"/>
          <w:sz w:val="24"/>
          <w:szCs w:val="24"/>
        </w:rPr>
        <w:t xml:space="preserve">     </w:t>
      </w:r>
      <w:r w:rsidRPr="00607932">
        <w:rPr>
          <w:b w:val="0"/>
          <w:bCs w:val="0"/>
          <w:sz w:val="24"/>
          <w:szCs w:val="24"/>
        </w:rPr>
        <w:t xml:space="preserve">Santa Bárbara d’Oeste, </w:t>
      </w:r>
      <w:r>
        <w:rPr>
          <w:b w:val="0"/>
          <w:bCs w:val="0"/>
          <w:sz w:val="24"/>
          <w:szCs w:val="24"/>
        </w:rPr>
        <w:t>07</w:t>
      </w:r>
      <w:r w:rsidRPr="00607932">
        <w:rPr>
          <w:b w:val="0"/>
          <w:bCs w:val="0"/>
          <w:sz w:val="24"/>
          <w:szCs w:val="24"/>
        </w:rPr>
        <w:t xml:space="preserve"> de julho de 2009.</w:t>
      </w:r>
    </w:p>
    <w:p w:rsidR="006D7665" w:rsidRPr="00607932" w:rsidRDefault="006D7665" w:rsidP="005C581B">
      <w:pPr>
        <w:suppressAutoHyphens/>
        <w:ind w:right="18"/>
        <w:jc w:val="center"/>
        <w:rPr>
          <w:rFonts w:ascii="Arial" w:hAnsi="Arial" w:cs="Arial"/>
          <w:bCs/>
          <w:sz w:val="24"/>
          <w:szCs w:val="24"/>
        </w:rPr>
      </w:pPr>
    </w:p>
    <w:p w:rsidR="006D7665" w:rsidRPr="00607932" w:rsidRDefault="006D7665" w:rsidP="005C581B">
      <w:pPr>
        <w:suppressAutoHyphens/>
        <w:ind w:right="18"/>
        <w:jc w:val="center"/>
        <w:rPr>
          <w:rFonts w:ascii="Arial" w:hAnsi="Arial" w:cs="Arial"/>
          <w:bCs/>
          <w:sz w:val="24"/>
          <w:szCs w:val="24"/>
        </w:rPr>
      </w:pPr>
    </w:p>
    <w:p w:rsidR="006D7665" w:rsidRPr="00607932" w:rsidRDefault="006D7665" w:rsidP="005C581B">
      <w:pPr>
        <w:suppressAutoHyphens/>
        <w:ind w:right="18"/>
        <w:jc w:val="center"/>
        <w:rPr>
          <w:rFonts w:ascii="Arial" w:hAnsi="Arial" w:cs="Arial"/>
          <w:bCs/>
          <w:sz w:val="24"/>
          <w:szCs w:val="24"/>
        </w:rPr>
      </w:pPr>
      <w:r w:rsidRPr="00607932">
        <w:rPr>
          <w:rFonts w:ascii="Arial" w:hAnsi="Arial" w:cs="Arial"/>
          <w:bCs/>
          <w:sz w:val="24"/>
          <w:szCs w:val="24"/>
        </w:rPr>
        <w:t>Mário Celso Heins</w:t>
      </w:r>
    </w:p>
    <w:p w:rsidR="006D7665" w:rsidRPr="00607932" w:rsidRDefault="006D7665" w:rsidP="005C581B">
      <w:pPr>
        <w:suppressAutoHyphens/>
        <w:ind w:right="18"/>
        <w:jc w:val="center"/>
        <w:rPr>
          <w:rFonts w:ascii="Arial" w:hAnsi="Arial" w:cs="Arial"/>
          <w:bCs/>
          <w:sz w:val="24"/>
          <w:szCs w:val="24"/>
        </w:rPr>
      </w:pPr>
      <w:r w:rsidRPr="00607932">
        <w:rPr>
          <w:rFonts w:ascii="Arial" w:hAnsi="Arial" w:cs="Arial"/>
          <w:snapToGrid w:val="0"/>
          <w:sz w:val="24"/>
          <w:szCs w:val="24"/>
        </w:rPr>
        <w:t>Prefeito Municipal</w:t>
      </w:r>
    </w:p>
    <w:p w:rsidR="006D7665" w:rsidRPr="00607932" w:rsidRDefault="006D7665" w:rsidP="005C581B">
      <w:pPr>
        <w:rPr>
          <w:rFonts w:ascii="Arial" w:hAnsi="Arial" w:cs="Arial"/>
          <w:sz w:val="24"/>
          <w:szCs w:val="24"/>
        </w:rPr>
      </w:pPr>
    </w:p>
    <w:p w:rsidR="006D7665" w:rsidRPr="00607932" w:rsidRDefault="006D7665" w:rsidP="005C581B">
      <w:pPr>
        <w:rPr>
          <w:rFonts w:ascii="Arial" w:hAnsi="Arial" w:cs="Arial"/>
          <w:sz w:val="24"/>
          <w:szCs w:val="24"/>
        </w:rPr>
      </w:pPr>
      <w:r w:rsidRPr="00607932">
        <w:rPr>
          <w:rFonts w:ascii="Arial" w:hAnsi="Arial" w:cs="Arial"/>
          <w:sz w:val="24"/>
          <w:szCs w:val="24"/>
        </w:rPr>
        <w:t xml:space="preserve">Projeto de Lei nº </w:t>
      </w:r>
      <w:r>
        <w:rPr>
          <w:rFonts w:ascii="Arial" w:hAnsi="Arial" w:cs="Arial"/>
          <w:sz w:val="24"/>
          <w:szCs w:val="24"/>
        </w:rPr>
        <w:t>62</w:t>
      </w:r>
      <w:r w:rsidRPr="00607932">
        <w:rPr>
          <w:rFonts w:ascii="Arial" w:hAnsi="Arial" w:cs="Arial"/>
          <w:sz w:val="24"/>
          <w:szCs w:val="24"/>
        </w:rPr>
        <w:t>/2009</w:t>
      </w:r>
    </w:p>
    <w:p w:rsidR="009F196D" w:rsidRPr="00CD613B" w:rsidRDefault="006D7665" w:rsidP="00CD613B">
      <w:r w:rsidRPr="00607932">
        <w:rPr>
          <w:rFonts w:ascii="Arial" w:hAnsi="Arial" w:cs="Arial"/>
          <w:sz w:val="24"/>
          <w:szCs w:val="24"/>
        </w:rPr>
        <w:t xml:space="preserve">Autógrafo nº </w:t>
      </w:r>
      <w:r>
        <w:rPr>
          <w:rFonts w:ascii="Arial" w:hAnsi="Arial" w:cs="Arial"/>
          <w:sz w:val="24"/>
          <w:szCs w:val="24"/>
        </w:rPr>
        <w:t>46/</w:t>
      </w:r>
      <w:r w:rsidRPr="00607932">
        <w:rPr>
          <w:rFonts w:ascii="Arial" w:hAnsi="Arial" w:cs="Arial"/>
          <w:sz w:val="24"/>
          <w:szCs w:val="24"/>
        </w:rPr>
        <w:t xml:space="preserve">2009 </w:t>
      </w:r>
    </w:p>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81B" w:rsidRDefault="005C581B">
      <w:r>
        <w:separator/>
      </w:r>
    </w:p>
  </w:endnote>
  <w:endnote w:type="continuationSeparator" w:id="0">
    <w:p w:rsidR="005C581B" w:rsidRDefault="005C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81B" w:rsidRDefault="005C581B">
      <w:r>
        <w:separator/>
      </w:r>
    </w:p>
  </w:footnote>
  <w:footnote w:type="continuationSeparator" w:id="0">
    <w:p w:rsidR="005C581B" w:rsidRDefault="005C5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62D4D"/>
    <w:rsid w:val="001D1394"/>
    <w:rsid w:val="003D3AA8"/>
    <w:rsid w:val="004C67DE"/>
    <w:rsid w:val="005C581B"/>
    <w:rsid w:val="006D7665"/>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6D7665"/>
    <w:pPr>
      <w:keepNext/>
      <w:spacing w:before="240" w:after="60"/>
      <w:outlineLvl w:val="0"/>
    </w:pPr>
    <w:rPr>
      <w:rFonts w:ascii="Arial" w:hAnsi="Arial" w:cs="Arial"/>
      <w:b/>
      <w:bCs/>
      <w:kern w:val="32"/>
      <w:sz w:val="32"/>
      <w:szCs w:val="3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6D7665"/>
    <w:pPr>
      <w:jc w:val="center"/>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4748</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2014-01-14T17:00:00Z</dcterms:created>
  <dcterms:modified xsi:type="dcterms:W3CDTF">2014-01-14T17:00:00Z</dcterms:modified>
</cp:coreProperties>
</file>