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E0" w:rsidRPr="00BF3AE0" w:rsidRDefault="00BF3AE0" w:rsidP="00BF3AE0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BF3AE0">
        <w:rPr>
          <w:rFonts w:ascii="Bookman Old Style" w:hAnsi="Bookman Old Style"/>
          <w:sz w:val="23"/>
          <w:szCs w:val="23"/>
        </w:rPr>
        <w:t>REQUERIMENTO Nº 372/11</w:t>
      </w:r>
    </w:p>
    <w:p w:rsidR="00BF3AE0" w:rsidRPr="00BF3AE0" w:rsidRDefault="00BF3AE0" w:rsidP="00BF3AE0">
      <w:pPr>
        <w:pStyle w:val="Subttulo"/>
        <w:rPr>
          <w:rFonts w:ascii="Bookman Old Style" w:hAnsi="Bookman Old Style"/>
          <w:sz w:val="23"/>
          <w:szCs w:val="23"/>
        </w:rPr>
      </w:pPr>
      <w:r w:rsidRPr="00BF3AE0">
        <w:rPr>
          <w:rFonts w:ascii="Bookman Old Style" w:hAnsi="Bookman Old Style"/>
          <w:sz w:val="23"/>
          <w:szCs w:val="23"/>
        </w:rPr>
        <w:t>De Informações</w:t>
      </w:r>
    </w:p>
    <w:p w:rsidR="00BF3AE0" w:rsidRPr="00BF3AE0" w:rsidRDefault="00BF3AE0" w:rsidP="00BF3AE0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BF3AE0" w:rsidRPr="00BF3AE0" w:rsidRDefault="00BF3AE0" w:rsidP="00BF3AE0">
      <w:pPr>
        <w:pStyle w:val="Recuodecorpodetexto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sz w:val="23"/>
          <w:szCs w:val="23"/>
        </w:rPr>
        <w:t xml:space="preserve">“Acerca de verba para asfaltamento da Estrada da Cachoeira ”. </w:t>
      </w:r>
    </w:p>
    <w:p w:rsidR="00BF3AE0" w:rsidRPr="00BF3AE0" w:rsidRDefault="00BF3AE0" w:rsidP="00BF3AE0">
      <w:pPr>
        <w:ind w:firstLine="1440"/>
        <w:jc w:val="both"/>
        <w:rPr>
          <w:rFonts w:ascii="Calibri" w:hAnsi="Calibri"/>
          <w:bCs/>
          <w:sz w:val="23"/>
          <w:szCs w:val="23"/>
        </w:rPr>
      </w:pPr>
      <w:r w:rsidRPr="00BF3AE0">
        <w:rPr>
          <w:rFonts w:ascii="Calibri" w:hAnsi="Calibri"/>
          <w:b/>
          <w:sz w:val="23"/>
          <w:szCs w:val="23"/>
        </w:rPr>
        <w:t xml:space="preserve">Considerando-se </w:t>
      </w:r>
      <w:r w:rsidRPr="00BF3AE0">
        <w:rPr>
          <w:rFonts w:ascii="Calibri" w:hAnsi="Calibri"/>
          <w:bCs/>
          <w:sz w:val="23"/>
          <w:szCs w:val="23"/>
        </w:rPr>
        <w:t xml:space="preserve">que, no início do ano passado, a Estrada da Cachoeira recebeu algumas melhorias, como maior facilidade no escoamento de águas pluviais e ampliação de três metros nas laterais para que dois veículos trafegassem simultaneamente,  </w:t>
      </w:r>
    </w:p>
    <w:p w:rsidR="00BF3AE0" w:rsidRPr="00BF3AE0" w:rsidRDefault="00BF3AE0" w:rsidP="00BF3AE0">
      <w:pPr>
        <w:ind w:firstLine="1440"/>
        <w:jc w:val="both"/>
        <w:rPr>
          <w:rFonts w:ascii="Calibri" w:hAnsi="Calibri"/>
          <w:b/>
          <w:sz w:val="23"/>
          <w:szCs w:val="23"/>
        </w:rPr>
      </w:pPr>
    </w:p>
    <w:p w:rsidR="00BF3AE0" w:rsidRPr="00BF3AE0" w:rsidRDefault="00BF3AE0" w:rsidP="00BF3AE0">
      <w:pPr>
        <w:ind w:firstLine="1440"/>
        <w:jc w:val="both"/>
        <w:rPr>
          <w:rFonts w:ascii="Calibri" w:hAnsi="Calibri"/>
          <w:bCs/>
          <w:sz w:val="23"/>
          <w:szCs w:val="23"/>
        </w:rPr>
      </w:pPr>
      <w:r w:rsidRPr="00BF3AE0">
        <w:rPr>
          <w:rFonts w:ascii="Calibri" w:hAnsi="Calibri"/>
          <w:b/>
          <w:sz w:val="23"/>
          <w:szCs w:val="23"/>
        </w:rPr>
        <w:t xml:space="preserve">Considerando-se </w:t>
      </w:r>
      <w:r w:rsidRPr="00BF3AE0">
        <w:rPr>
          <w:rFonts w:ascii="Calibri" w:hAnsi="Calibri"/>
          <w:bCs/>
          <w:sz w:val="23"/>
          <w:szCs w:val="23"/>
        </w:rPr>
        <w:t xml:space="preserve">que, a Estrada da Cachoeira é uma via bastante utilizada, pois é nela que está instalado o Viveiro Municipal e também indústrias, além de fazer parte do itinerário para a Estação de Tratamento de Esgoto do Barrocão e da Balsa e permitir acesso à Rodovia SP 306,  </w:t>
      </w:r>
    </w:p>
    <w:p w:rsidR="00BF3AE0" w:rsidRPr="00BF3AE0" w:rsidRDefault="00BF3AE0" w:rsidP="00BF3AE0">
      <w:pPr>
        <w:ind w:firstLine="1440"/>
        <w:jc w:val="both"/>
        <w:rPr>
          <w:rFonts w:ascii="Calibri" w:hAnsi="Calibri"/>
          <w:bCs/>
          <w:sz w:val="23"/>
          <w:szCs w:val="23"/>
        </w:rPr>
      </w:pP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b/>
          <w:sz w:val="23"/>
          <w:szCs w:val="23"/>
        </w:rPr>
        <w:t xml:space="preserve">Considerando-se </w:t>
      </w:r>
      <w:r w:rsidRPr="00BF3AE0">
        <w:rPr>
          <w:rFonts w:ascii="Calibri" w:hAnsi="Calibri"/>
          <w:sz w:val="23"/>
          <w:szCs w:val="23"/>
        </w:rPr>
        <w:t xml:space="preserve">que é do conhecimento da população que foi conquistada verba para a construção da ponte de concreto, em substituição a antiga ponte de madeira que existia no local, o que muito beneficiará a população que se utiliza daquela via,  </w:t>
      </w: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b/>
          <w:sz w:val="23"/>
          <w:szCs w:val="23"/>
        </w:rPr>
        <w:t>Considerando-se</w:t>
      </w:r>
      <w:r w:rsidRPr="00BF3AE0">
        <w:rPr>
          <w:rFonts w:ascii="Calibri" w:hAnsi="Calibri"/>
          <w:sz w:val="23"/>
          <w:szCs w:val="23"/>
        </w:rPr>
        <w:t xml:space="preserve"> que, um grande problema é a falta de asfalto naquela via, o que tem sido extremamente prejudicial principalmente às indústrias – que acabam tendo problemas até mesmo junto à CETESB devido a grande quantidade de poeira em seus estabelecimentos ,</w:t>
      </w: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b/>
          <w:sz w:val="23"/>
          <w:szCs w:val="23"/>
        </w:rPr>
        <w:t>E considerando-se</w:t>
      </w:r>
      <w:r w:rsidRPr="00BF3AE0">
        <w:rPr>
          <w:rFonts w:ascii="Calibri" w:hAnsi="Calibri"/>
          <w:sz w:val="23"/>
          <w:szCs w:val="23"/>
        </w:rPr>
        <w:t xml:space="preserve"> que, segundo informações, existe verba não somente para a ponte, mas também para o asfaltamento da referida estrada, </w:t>
      </w:r>
    </w:p>
    <w:p w:rsidR="00BF3AE0" w:rsidRPr="00BF3AE0" w:rsidRDefault="00BF3AE0" w:rsidP="00BF3AE0">
      <w:pPr>
        <w:ind w:firstLine="1440"/>
        <w:jc w:val="both"/>
        <w:rPr>
          <w:rFonts w:ascii="Calibri" w:hAnsi="Calibri"/>
          <w:b/>
          <w:sz w:val="23"/>
          <w:szCs w:val="23"/>
        </w:rPr>
      </w:pP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b/>
          <w:sz w:val="23"/>
          <w:szCs w:val="23"/>
        </w:rPr>
        <w:t>REQUEIRO</w:t>
      </w:r>
      <w:r w:rsidRPr="00BF3AE0">
        <w:rPr>
          <w:rFonts w:ascii="Calibri" w:hAnsi="Calibri"/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</w:p>
    <w:p w:rsidR="00BF3AE0" w:rsidRPr="00BF3AE0" w:rsidRDefault="00BF3AE0" w:rsidP="00BF3AE0">
      <w:pPr>
        <w:pStyle w:val="Recuodecorpodetexto2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sz w:val="23"/>
          <w:szCs w:val="23"/>
        </w:rPr>
        <w:t>1) O Senhor Prefeito Municipal, concorda que aquela via tanto utilizada, realmente necessita de maiores benefícios como a ponte que será construída, mas também o asfalto para dar qualidade total de fluxo àquela estrada?</w:t>
      </w:r>
    </w:p>
    <w:p w:rsidR="00BF3AE0" w:rsidRPr="00BF3AE0" w:rsidRDefault="00BF3AE0" w:rsidP="00BF3AE0">
      <w:pPr>
        <w:pStyle w:val="Recuodecorpodetexto2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sz w:val="23"/>
          <w:szCs w:val="23"/>
        </w:rPr>
        <w:t xml:space="preserve">  </w:t>
      </w:r>
    </w:p>
    <w:p w:rsidR="00BF3AE0" w:rsidRPr="00BF3AE0" w:rsidRDefault="00BF3AE0" w:rsidP="00BF3AE0">
      <w:pPr>
        <w:pStyle w:val="Recuodecorpodetexto2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sz w:val="23"/>
          <w:szCs w:val="23"/>
        </w:rPr>
        <w:t>2) Favor especificar o valor destinado à construção da ponte, a origem e contrapartida do município (se houver), e a previsão da conclusão da obra.</w:t>
      </w:r>
    </w:p>
    <w:p w:rsidR="00BF3AE0" w:rsidRPr="00BF3AE0" w:rsidRDefault="00BF3AE0" w:rsidP="00BF3AE0">
      <w:pPr>
        <w:pStyle w:val="Recuodecorpodetexto2"/>
        <w:rPr>
          <w:rFonts w:ascii="Calibri" w:hAnsi="Calibri"/>
          <w:sz w:val="23"/>
          <w:szCs w:val="23"/>
        </w:rPr>
      </w:pPr>
    </w:p>
    <w:p w:rsidR="00BF3AE0" w:rsidRPr="00BF3AE0" w:rsidRDefault="00BF3AE0" w:rsidP="00BF3AE0">
      <w:pPr>
        <w:pStyle w:val="Recuodecorpodetexto2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sz w:val="23"/>
          <w:szCs w:val="23"/>
        </w:rPr>
        <w:t>3) Se é verídica a informação de que há verba destinada ao asfaltamento, favor especificar o valor, a origem, a contrapartida do município e a previsão de início e término da referida obra.</w:t>
      </w:r>
    </w:p>
    <w:p w:rsidR="00BF3AE0" w:rsidRDefault="00BF3AE0" w:rsidP="00BF3AE0">
      <w:pPr>
        <w:pStyle w:val="Recuodecorpodetexto2"/>
        <w:rPr>
          <w:rFonts w:ascii="Calibri" w:hAnsi="Calibri"/>
          <w:sz w:val="23"/>
          <w:szCs w:val="23"/>
        </w:rPr>
      </w:pP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  <w:r w:rsidRPr="00BF3AE0">
        <w:rPr>
          <w:rFonts w:ascii="Calibri" w:hAnsi="Calibri"/>
          <w:sz w:val="23"/>
          <w:szCs w:val="23"/>
        </w:rPr>
        <w:t>Plenário “Dr. Tancredo Neves”, em 31 de Maio de 2011.</w:t>
      </w: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</w:p>
    <w:p w:rsidR="00BF3AE0" w:rsidRPr="00BF3AE0" w:rsidRDefault="00BF3AE0" w:rsidP="00BF3AE0">
      <w:pPr>
        <w:ind w:firstLine="1440"/>
        <w:jc w:val="both"/>
        <w:rPr>
          <w:rFonts w:ascii="Calibri" w:hAnsi="Calibri"/>
          <w:sz w:val="23"/>
          <w:szCs w:val="23"/>
        </w:rPr>
      </w:pPr>
    </w:p>
    <w:p w:rsidR="00BF3AE0" w:rsidRPr="00BF3AE0" w:rsidRDefault="00BF3AE0" w:rsidP="00BF3AE0">
      <w:pPr>
        <w:jc w:val="center"/>
        <w:rPr>
          <w:rFonts w:ascii="Calibri" w:hAnsi="Calibri"/>
          <w:b/>
          <w:bCs/>
          <w:sz w:val="23"/>
          <w:szCs w:val="23"/>
        </w:rPr>
      </w:pPr>
      <w:r w:rsidRPr="00BF3AE0">
        <w:rPr>
          <w:rFonts w:ascii="Calibri" w:hAnsi="Calibri"/>
          <w:b/>
          <w:bCs/>
          <w:sz w:val="23"/>
          <w:szCs w:val="23"/>
        </w:rPr>
        <w:t xml:space="preserve">Juca </w:t>
      </w:r>
      <w:proofErr w:type="spellStart"/>
      <w:r w:rsidRPr="00BF3AE0">
        <w:rPr>
          <w:rFonts w:ascii="Calibri" w:hAnsi="Calibri"/>
          <w:b/>
          <w:bCs/>
          <w:sz w:val="23"/>
          <w:szCs w:val="23"/>
        </w:rPr>
        <w:t>Bortolucci</w:t>
      </w:r>
      <w:proofErr w:type="spellEnd"/>
    </w:p>
    <w:p w:rsidR="00BF3AE0" w:rsidRPr="00BF3AE0" w:rsidRDefault="00BF3AE0" w:rsidP="00BF3AE0">
      <w:pPr>
        <w:jc w:val="center"/>
        <w:rPr>
          <w:rFonts w:ascii="Calibri" w:hAnsi="Calibri"/>
          <w:b/>
          <w:bCs/>
          <w:sz w:val="23"/>
          <w:szCs w:val="23"/>
        </w:rPr>
      </w:pPr>
      <w:r w:rsidRPr="00BF3AE0">
        <w:rPr>
          <w:rFonts w:ascii="Calibri" w:hAnsi="Calibri"/>
          <w:b/>
          <w:bCs/>
          <w:sz w:val="23"/>
          <w:szCs w:val="23"/>
        </w:rPr>
        <w:t>-Vereador e 2º Secretário-</w:t>
      </w:r>
    </w:p>
    <w:p w:rsidR="00BF3AE0" w:rsidRPr="00BF3AE0" w:rsidRDefault="00BF3AE0" w:rsidP="00BF3AE0">
      <w:pPr>
        <w:jc w:val="center"/>
        <w:rPr>
          <w:rFonts w:ascii="Calibri" w:hAnsi="Calibri"/>
          <w:b/>
          <w:bCs/>
          <w:sz w:val="23"/>
          <w:szCs w:val="23"/>
        </w:rPr>
      </w:pPr>
      <w:r w:rsidRPr="00BF3AE0">
        <w:rPr>
          <w:rFonts w:ascii="Calibri" w:hAnsi="Calibri"/>
          <w:b/>
          <w:bCs/>
          <w:sz w:val="23"/>
          <w:szCs w:val="23"/>
        </w:rPr>
        <w:t>-PSDB-</w:t>
      </w:r>
    </w:p>
    <w:sectPr w:rsidR="00BF3AE0" w:rsidRPr="00BF3AE0" w:rsidSect="00BF3AE0">
      <w:headerReference w:type="default" r:id="rId6"/>
      <w:footerReference w:type="default" r:id="rId7"/>
      <w:pgSz w:w="11907" w:h="16840" w:code="9"/>
      <w:pgMar w:top="1135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BF3" w:rsidRDefault="007D7BF3">
      <w:r>
        <w:separator/>
      </w:r>
    </w:p>
  </w:endnote>
  <w:endnote w:type="continuationSeparator" w:id="0">
    <w:p w:rsidR="007D7BF3" w:rsidRDefault="007D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BF3" w:rsidRDefault="007D7BF3">
      <w:r>
        <w:separator/>
      </w:r>
    </w:p>
  </w:footnote>
  <w:footnote w:type="continuationSeparator" w:id="0">
    <w:p w:rsidR="007D7BF3" w:rsidRDefault="007D7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D7BF3"/>
    <w:rsid w:val="009F196D"/>
    <w:rsid w:val="00A9035B"/>
    <w:rsid w:val="00BF3AE0"/>
    <w:rsid w:val="00CD613B"/>
    <w:rsid w:val="00D4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F3AE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F3AE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F3AE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F3AE0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F3AE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F3AE0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F3AE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F3AE0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