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3D" w:rsidRPr="002079F7" w:rsidRDefault="00FA2F3D" w:rsidP="00FD5611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 </w:t>
      </w:r>
      <w:r>
        <w:rPr>
          <w:szCs w:val="24"/>
        </w:rPr>
        <w:t>394</w:t>
      </w:r>
      <w:r w:rsidRPr="002079F7">
        <w:rPr>
          <w:szCs w:val="24"/>
        </w:rPr>
        <w:t xml:space="preserve">   /1</w:t>
      </w:r>
      <w:r>
        <w:rPr>
          <w:szCs w:val="24"/>
        </w:rPr>
        <w:t>1</w:t>
      </w:r>
    </w:p>
    <w:p w:rsidR="00FA2F3D" w:rsidRDefault="00FA2F3D" w:rsidP="00FD5611">
      <w:pPr>
        <w:pStyle w:val="Ttulo1"/>
      </w:pPr>
      <w:r w:rsidRPr="002079F7">
        <w:t>De Informações</w:t>
      </w:r>
    </w:p>
    <w:p w:rsidR="00FA2F3D" w:rsidRDefault="00FA2F3D" w:rsidP="00FD5611"/>
    <w:p w:rsidR="00FA2F3D" w:rsidRPr="00717EAF" w:rsidRDefault="00FA2F3D" w:rsidP="00FD5611"/>
    <w:p w:rsidR="00FA2F3D" w:rsidRDefault="00FA2F3D" w:rsidP="00FD5611">
      <w:pPr>
        <w:pStyle w:val="Recuodecorpodetexto"/>
        <w:ind w:left="4500"/>
      </w:pPr>
      <w:r w:rsidRPr="007B46B4">
        <w:t>“</w:t>
      </w:r>
      <w:r>
        <w:t>Informações sobre disponibilizar nutricionista para a Casa do Diabético, referente à Indicação nº 2300/2010”.</w:t>
      </w:r>
    </w:p>
    <w:p w:rsidR="00FA2F3D" w:rsidRDefault="00FA2F3D" w:rsidP="00FD5611">
      <w:pPr>
        <w:pStyle w:val="Recuodecorpodetexto"/>
        <w:ind w:left="4500"/>
      </w:pPr>
    </w:p>
    <w:p w:rsidR="00FA2F3D" w:rsidRDefault="00FA2F3D" w:rsidP="00FD5611">
      <w:pPr>
        <w:pStyle w:val="Recuodecorpodetexto"/>
        <w:ind w:left="4500"/>
      </w:pPr>
    </w:p>
    <w:p w:rsidR="00FA2F3D" w:rsidRDefault="00FA2F3D" w:rsidP="00FD5611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compareceu na homenagem ao Dia das Mães Diabéticas no último dia 30/05/2011, onde foi questionado por vários portadores de diabetes em relação a Indicação nº 2300/2010, a respeito da disponibilização de nutricionista para a Casa do Diabético, pois é muito importante uma alimentação balanceada e saudável para a recuperação destas pessoas e mantê-las com qualidade de vida.  </w:t>
      </w:r>
    </w:p>
    <w:p w:rsidR="00FA2F3D" w:rsidRDefault="00FA2F3D" w:rsidP="00FD5611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FA2F3D" w:rsidRPr="00322856" w:rsidRDefault="00FA2F3D" w:rsidP="00FD561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A2F3D" w:rsidRDefault="00FA2F3D" w:rsidP="00FD5611">
      <w:pPr>
        <w:pStyle w:val="Recuodecorpodetexto3"/>
        <w:ind w:left="708" w:firstLine="708"/>
      </w:pPr>
    </w:p>
    <w:p w:rsidR="00FA2F3D" w:rsidRDefault="00FA2F3D" w:rsidP="00FD5611">
      <w:pPr>
        <w:pStyle w:val="Recuodecorpodetexto3"/>
        <w:ind w:left="708" w:firstLine="708"/>
      </w:pPr>
    </w:p>
    <w:p w:rsidR="00FA2F3D" w:rsidRDefault="00FA2F3D" w:rsidP="00FD5611">
      <w:pPr>
        <w:pStyle w:val="Recuodecorpodetexto"/>
        <w:ind w:left="1980" w:hanging="540"/>
      </w:pPr>
      <w:r>
        <w:t>1 – Existe um Projeto sobre a participação de nutricionista na Casa do Diabético?</w:t>
      </w:r>
    </w:p>
    <w:p w:rsidR="00FA2F3D" w:rsidRDefault="00FA2F3D" w:rsidP="00FD5611">
      <w:pPr>
        <w:pStyle w:val="Recuodecorpodetexto"/>
        <w:ind w:left="1980" w:hanging="540"/>
      </w:pPr>
    </w:p>
    <w:p w:rsidR="00FA2F3D" w:rsidRDefault="00FA2F3D" w:rsidP="00FD5611">
      <w:pPr>
        <w:pStyle w:val="Recuodecorpodetexto"/>
        <w:ind w:left="1980" w:hanging="540"/>
      </w:pPr>
      <w:r>
        <w:t xml:space="preserve">2 – Se positivo como está sendo desenvolvido este projeto? </w:t>
      </w:r>
    </w:p>
    <w:p w:rsidR="00FA2F3D" w:rsidRDefault="00FA2F3D" w:rsidP="00FD5611">
      <w:pPr>
        <w:pStyle w:val="Recuodecorpodetexto"/>
        <w:ind w:left="1980" w:hanging="540"/>
      </w:pPr>
    </w:p>
    <w:p w:rsidR="00FA2F3D" w:rsidRDefault="00FA2F3D" w:rsidP="00FD5611">
      <w:pPr>
        <w:pStyle w:val="Recuodecorpodetexto"/>
        <w:ind w:left="1980" w:hanging="540"/>
      </w:pPr>
      <w:r>
        <w:t>3 – Se negativo há possibilidade de se iniciar um Projeto neste sentido, pois seria fundamental para estas pessoas, e se for possível há previsão de início?</w:t>
      </w:r>
    </w:p>
    <w:p w:rsidR="00FA2F3D" w:rsidRDefault="00FA2F3D" w:rsidP="00FD5611">
      <w:pPr>
        <w:pStyle w:val="Recuodecorpodetexto"/>
        <w:ind w:left="1980" w:hanging="540"/>
      </w:pPr>
    </w:p>
    <w:p w:rsidR="00FA2F3D" w:rsidRDefault="00FA2F3D" w:rsidP="00FD5611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FA2F3D" w:rsidRDefault="00FA2F3D" w:rsidP="00FD5611">
      <w:pPr>
        <w:pStyle w:val="Recuodecorpodetexto"/>
        <w:ind w:left="1980" w:hanging="540"/>
      </w:pPr>
    </w:p>
    <w:p w:rsidR="00FA2F3D" w:rsidRDefault="00FA2F3D" w:rsidP="00FD5611">
      <w:pPr>
        <w:pStyle w:val="Recuodecorpodetexto3"/>
        <w:ind w:left="708" w:firstLine="708"/>
      </w:pPr>
    </w:p>
    <w:p w:rsidR="00FA2F3D" w:rsidRDefault="00FA2F3D" w:rsidP="00FD5611">
      <w:pPr>
        <w:pStyle w:val="Recuodecorpodetexto3"/>
        <w:ind w:left="708" w:firstLine="708"/>
      </w:pPr>
    </w:p>
    <w:p w:rsidR="00FA2F3D" w:rsidRPr="00322856" w:rsidRDefault="00FA2F3D" w:rsidP="00FD5611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01 de junho</w:t>
      </w:r>
      <w:r w:rsidRPr="00322856">
        <w:t xml:space="preserve"> de 20</w:t>
      </w:r>
      <w:r>
        <w:t>11</w:t>
      </w:r>
      <w:r w:rsidRPr="00322856">
        <w:t>.</w:t>
      </w:r>
    </w:p>
    <w:p w:rsidR="00FA2F3D" w:rsidRDefault="00FA2F3D" w:rsidP="00FD561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A2F3D" w:rsidRDefault="00FA2F3D" w:rsidP="00FA2F3D">
      <w:pPr>
        <w:rPr>
          <w:rFonts w:ascii="Bookman Old Style" w:hAnsi="Bookman Old Style"/>
          <w:b/>
          <w:sz w:val="24"/>
          <w:szCs w:val="24"/>
        </w:rPr>
      </w:pPr>
    </w:p>
    <w:p w:rsidR="00FA2F3D" w:rsidRPr="00322856" w:rsidRDefault="00FA2F3D" w:rsidP="00FD561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FA2F3D" w:rsidRPr="00322856" w:rsidRDefault="00FA2F3D" w:rsidP="00FD561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FA2F3D" w:rsidP="00FA2F3D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11" w:rsidRDefault="00FD5611">
      <w:r>
        <w:separator/>
      </w:r>
    </w:p>
  </w:endnote>
  <w:endnote w:type="continuationSeparator" w:id="0">
    <w:p w:rsidR="00FD5611" w:rsidRDefault="00FD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11" w:rsidRDefault="00FD5611">
      <w:r>
        <w:separator/>
      </w:r>
    </w:p>
  </w:footnote>
  <w:footnote w:type="continuationSeparator" w:id="0">
    <w:p w:rsidR="00FD5611" w:rsidRDefault="00FD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73689"/>
    <w:rsid w:val="00CD613B"/>
    <w:rsid w:val="00FA2F3D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A2F3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2F3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A2F3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A2F3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