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5D2CFC" w:rsidRDefault="00437C1C" w:rsidP="003B16D2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613B4F"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 </w:t>
      </w:r>
      <w:r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A74224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>514</w:t>
      </w:r>
      <w:r w:rsidR="00613B4F"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>8 DE AGOSTO DE 2</w:t>
      </w:r>
      <w:r w:rsidR="005D2CFC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D2CFC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3B16D2" w:rsidRDefault="003B16D2" w:rsidP="003B16D2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3B16D2" w:rsidRPr="00613B4F" w:rsidRDefault="003B16D2" w:rsidP="003B16D2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613B4F">
        <w:rPr>
          <w:rFonts w:ascii="Arial" w:hAnsi="Arial" w:cs="Arial"/>
          <w:color w:val="800000"/>
          <w:sz w:val="20"/>
          <w:szCs w:val="20"/>
        </w:rPr>
        <w:t>Insere dispositivos na Lei Municipal n° 2</w:t>
      </w:r>
      <w:r w:rsidR="00DA33AB">
        <w:rPr>
          <w:rFonts w:ascii="Arial" w:hAnsi="Arial" w:cs="Arial"/>
          <w:color w:val="800000"/>
          <w:sz w:val="20"/>
          <w:szCs w:val="20"/>
        </w:rPr>
        <w:t>.</w:t>
      </w:r>
      <w:r w:rsidRPr="00613B4F">
        <w:rPr>
          <w:rFonts w:ascii="Arial" w:hAnsi="Arial" w:cs="Arial"/>
          <w:color w:val="800000"/>
          <w:sz w:val="20"/>
          <w:szCs w:val="20"/>
        </w:rPr>
        <w:t>087, de 22 de dezembro de 1993, e dá outras providências.</w:t>
      </w:r>
    </w:p>
    <w:p w:rsidR="003B16D2" w:rsidRDefault="003B16D2" w:rsidP="003B16D2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6A1CAE" w:rsidRDefault="006A1CAE" w:rsidP="006A1CAE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  <w:hyperlink r:id="rId7" w:history="1">
        <w:r w:rsidRPr="006A1CAE">
          <w:rPr>
            <w:rStyle w:val="Hyperlink"/>
            <w:rFonts w:ascii="Arial" w:hAnsi="Arial" w:cs="Arial"/>
            <w:sz w:val="20"/>
            <w:szCs w:val="20"/>
          </w:rPr>
          <w:t>(Vide Lei Municipal nº 2.641, de 2.001)</w:t>
        </w:r>
      </w:hyperlink>
    </w:p>
    <w:p w:rsidR="00BF23F9" w:rsidRDefault="00BF23F9" w:rsidP="006A1CAE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  <w:hyperlink r:id="rId8" w:history="1">
        <w:r w:rsidRPr="00BF23F9">
          <w:rPr>
            <w:rStyle w:val="Hyperlink"/>
            <w:rFonts w:ascii="Arial" w:hAnsi="Arial" w:cs="Arial"/>
            <w:sz w:val="20"/>
            <w:szCs w:val="20"/>
          </w:rPr>
          <w:t>(Vide Lei Municipal nº 2.729, de 2.002)</w:t>
        </w:r>
      </w:hyperlink>
    </w:p>
    <w:p w:rsidR="006A1CAE" w:rsidRDefault="006A1CAE" w:rsidP="006A1CAE">
      <w:pPr>
        <w:ind w:firstLine="540"/>
        <w:jc w:val="both"/>
        <w:rPr>
          <w:rFonts w:ascii="Arial" w:hAnsi="Arial" w:cs="Arial"/>
          <w:color w:val="C00000"/>
          <w:sz w:val="20"/>
          <w:szCs w:val="20"/>
        </w:rPr>
      </w:pPr>
    </w:p>
    <w:p w:rsidR="00613B4F" w:rsidRDefault="00EC0510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Adílson Basso,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613B4F">
        <w:rPr>
          <w:rFonts w:ascii="Arial" w:hAnsi="Arial" w:cs="Arial"/>
          <w:sz w:val="20"/>
          <w:szCs w:val="20"/>
        </w:rPr>
        <w:t>;</w:t>
      </w:r>
    </w:p>
    <w:p w:rsidR="00613B4F" w:rsidRDefault="00613B4F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B16D2" w:rsidRDefault="00613B4F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EC0510">
        <w:rPr>
          <w:rFonts w:ascii="Arial" w:hAnsi="Arial" w:cs="Arial"/>
          <w:sz w:val="20"/>
          <w:szCs w:val="20"/>
        </w:rPr>
        <w:t>az saber que a Câmara Municipal aprovou e ele sancion</w:t>
      </w:r>
      <w:r>
        <w:rPr>
          <w:rFonts w:ascii="Arial" w:hAnsi="Arial" w:cs="Arial"/>
          <w:sz w:val="20"/>
          <w:szCs w:val="20"/>
        </w:rPr>
        <w:t>a e promulga a seguinte l</w:t>
      </w:r>
      <w:r w:rsidR="00EC0510">
        <w:rPr>
          <w:rFonts w:ascii="Arial" w:hAnsi="Arial" w:cs="Arial"/>
          <w:sz w:val="20"/>
          <w:szCs w:val="20"/>
        </w:rPr>
        <w:t>ei:</w:t>
      </w:r>
    </w:p>
    <w:p w:rsidR="00EC0510" w:rsidRDefault="00EC0510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C0510" w:rsidRDefault="00EC0510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Fica inserido o item 101 na lista de serviços que constam no art. 41 da </w:t>
      </w:r>
      <w:hyperlink r:id="rId9" w:anchor="art41item100" w:history="1">
        <w:r w:rsidRPr="003829D0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931037" w:rsidRPr="003829D0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829D0">
          <w:rPr>
            <w:rStyle w:val="Hyperlink"/>
            <w:rFonts w:ascii="Arial" w:hAnsi="Arial" w:cs="Arial"/>
            <w:sz w:val="20"/>
            <w:szCs w:val="20"/>
          </w:rPr>
          <w:t>087, de 22 de dezembro de 1</w:t>
        </w:r>
        <w:r w:rsidR="00931037" w:rsidRPr="003829D0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829D0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>
        <w:rPr>
          <w:rFonts w:ascii="Arial" w:hAnsi="Arial" w:cs="Arial"/>
          <w:sz w:val="20"/>
          <w:szCs w:val="20"/>
        </w:rPr>
        <w:t>, com a seguinte redação:</w:t>
      </w:r>
    </w:p>
    <w:p w:rsidR="00EC0510" w:rsidRDefault="00EC0510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EC0510" w:rsidRDefault="008D157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41</w:t>
      </w:r>
      <w:r w:rsidR="003829D0">
        <w:rPr>
          <w:rFonts w:ascii="Arial" w:hAnsi="Arial" w:cs="Arial"/>
          <w:sz w:val="20"/>
          <w:szCs w:val="20"/>
        </w:rPr>
        <w:t>....</w:t>
      </w:r>
    </w:p>
    <w:p w:rsidR="008D157A" w:rsidRDefault="008D157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D157A" w:rsidRDefault="00613B4F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101. e</w:t>
      </w:r>
      <w:r w:rsidR="008D157A">
        <w:rPr>
          <w:rFonts w:ascii="Arial" w:hAnsi="Arial" w:cs="Arial"/>
          <w:sz w:val="20"/>
          <w:szCs w:val="20"/>
        </w:rPr>
        <w:t>xploração de rodovia, mediante cobrança de preço dos usuários, envolvendo execução de serviços de conservação, manutenção, melhoramentos para adequação de capacidade e segurança de trânsito, operação, monitoramento, publicidade, assistência aos usuários e outros serviços definidos em contrato, atos de concessão ou de permissão ou em normas oficiais.”</w:t>
      </w:r>
    </w:p>
    <w:p w:rsidR="008D157A" w:rsidRDefault="008D157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8D157A" w:rsidRDefault="008D157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Fica inserida a letra “g” no item 1 da Tabela para cobrança do imposto Sobre Serviços, Anexo I, do artigo 41, da </w:t>
      </w:r>
      <w:hyperlink r:id="rId10" w:anchor="aneI" w:history="1">
        <w:r w:rsidRPr="00F6634F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931037" w:rsidRPr="00F6634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6634F">
          <w:rPr>
            <w:rStyle w:val="Hyperlink"/>
            <w:rFonts w:ascii="Arial" w:hAnsi="Arial" w:cs="Arial"/>
            <w:sz w:val="20"/>
            <w:szCs w:val="20"/>
          </w:rPr>
          <w:t>087, de 22 de dezembro de 1</w:t>
        </w:r>
        <w:r w:rsidR="00931037" w:rsidRPr="00F6634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6634F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>
        <w:rPr>
          <w:rFonts w:ascii="Arial" w:hAnsi="Arial" w:cs="Arial"/>
          <w:sz w:val="20"/>
          <w:szCs w:val="20"/>
        </w:rPr>
        <w:t>, com a seguinte redação:</w:t>
      </w:r>
    </w:p>
    <w:p w:rsidR="008D157A" w:rsidRDefault="008D157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556066" w:rsidRDefault="007828A4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“g) item 101......................................................................5%”.</w:t>
      </w:r>
    </w:p>
    <w:p w:rsidR="007828A4" w:rsidRDefault="007828A4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1CFA" w:rsidRDefault="00F31CF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3°  Ficam criados os parágrafos 11, 12, 13 e 14 no artigo 47, da </w:t>
      </w:r>
      <w:hyperlink r:id="rId11" w:anchor="art47par11" w:history="1">
        <w:r w:rsidRPr="00895C78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931037" w:rsidRPr="00895C7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95C78">
          <w:rPr>
            <w:rStyle w:val="Hyperlink"/>
            <w:rFonts w:ascii="Arial" w:hAnsi="Arial" w:cs="Arial"/>
            <w:sz w:val="20"/>
            <w:szCs w:val="20"/>
          </w:rPr>
          <w:t>087, de 22 de dezembro de 1</w:t>
        </w:r>
        <w:r w:rsidR="00931037" w:rsidRPr="00895C7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895C78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>
        <w:rPr>
          <w:rFonts w:ascii="Arial" w:hAnsi="Arial" w:cs="Arial"/>
          <w:sz w:val="20"/>
          <w:szCs w:val="20"/>
        </w:rPr>
        <w:t>, com a seguinte redação:</w:t>
      </w:r>
    </w:p>
    <w:p w:rsidR="00F31CFA" w:rsidRDefault="00F31CF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1CFA" w:rsidRDefault="00F31CFA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hyperlink r:id="rId12" w:anchor="art47par11" w:history="1">
        <w:r w:rsidRPr="00895C78">
          <w:rPr>
            <w:rStyle w:val="Hyperlink"/>
            <w:rFonts w:ascii="Arial" w:hAnsi="Arial" w:cs="Arial"/>
            <w:sz w:val="20"/>
            <w:szCs w:val="20"/>
          </w:rPr>
          <w:t>§ 11</w:t>
        </w:r>
      </w:hyperlink>
      <w:r>
        <w:rPr>
          <w:rFonts w:ascii="Arial" w:hAnsi="Arial" w:cs="Arial"/>
          <w:sz w:val="20"/>
          <w:szCs w:val="20"/>
        </w:rPr>
        <w:t xml:space="preserve">.  Na </w:t>
      </w:r>
      <w:r w:rsidR="00A75607">
        <w:rPr>
          <w:rFonts w:ascii="Arial" w:hAnsi="Arial" w:cs="Arial"/>
          <w:sz w:val="20"/>
          <w:szCs w:val="20"/>
        </w:rPr>
        <w:t>prestação de serviços a que se refere o item 101, da Lista de Serviços, o imposto é calculado sobre a fração do preço correspondente à proporção direta da parcela da extensão da rodovia explorada, no território do Município de Santa Bárbara d’Oeste a outro município.</w:t>
      </w:r>
    </w:p>
    <w:p w:rsidR="00A75607" w:rsidRDefault="00A75607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75607" w:rsidRDefault="00895C78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13" w:anchor="art47par12" w:history="1">
        <w:r w:rsidR="00A75607" w:rsidRPr="00895C78">
          <w:rPr>
            <w:rStyle w:val="Hyperlink"/>
            <w:rFonts w:ascii="Arial" w:hAnsi="Arial" w:cs="Arial"/>
            <w:sz w:val="20"/>
            <w:szCs w:val="20"/>
          </w:rPr>
          <w:t>§ 12</w:t>
        </w:r>
      </w:hyperlink>
      <w:r w:rsidR="00A75607">
        <w:rPr>
          <w:rFonts w:ascii="Arial" w:hAnsi="Arial" w:cs="Arial"/>
          <w:sz w:val="20"/>
          <w:szCs w:val="20"/>
        </w:rPr>
        <w:t>.  A base de cálculo apurada nos termos do § anterior será:</w:t>
      </w:r>
    </w:p>
    <w:p w:rsidR="00A75607" w:rsidRDefault="00A75607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75607" w:rsidRDefault="006B7FB3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reduzida para 60% (sessenta por cento) de seu valor, na hipótese do ponto de cobrança de pedágio estar ou vir a ser instalado fora do perímetro territorial do Município de Santa Bárbara d’Oeste, ou;</w:t>
      </w:r>
    </w:p>
    <w:p w:rsidR="006B7FB3" w:rsidRDefault="006B7FB3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B7FB3" w:rsidRDefault="006B7FB3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acrescida do complemento necessário à sua integralidade com relação à rodovia explorada, na hipótese do posto de cobrança de pedágio estar ou vir a ser instalado no perímetro territorial do Município de Santa Bárbara d’Oeste.</w:t>
      </w:r>
    </w:p>
    <w:p w:rsidR="006B7FB3" w:rsidRDefault="006B7FB3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6B7FB3" w:rsidRDefault="00142D51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14" w:anchor="art47par13" w:history="1">
        <w:r w:rsidR="009C3839" w:rsidRPr="00142D51">
          <w:rPr>
            <w:rStyle w:val="Hyperlink"/>
            <w:rFonts w:ascii="Arial" w:hAnsi="Arial" w:cs="Arial"/>
            <w:sz w:val="20"/>
            <w:szCs w:val="20"/>
          </w:rPr>
          <w:t>§ 13</w:t>
        </w:r>
      </w:hyperlink>
      <w:r w:rsidR="009C3839">
        <w:rPr>
          <w:rFonts w:ascii="Arial" w:hAnsi="Arial" w:cs="Arial"/>
          <w:sz w:val="20"/>
          <w:szCs w:val="20"/>
        </w:rPr>
        <w:t>.  Para efeito do disposto no § anterior, considera-se rodovia explorada, o trecho limitado pelos pontos eqüidistantes entre cada posto de cobrança de pedágio, ou entre o mais próximo deles e o ponto i</w:t>
      </w:r>
      <w:r w:rsidR="00A94E12">
        <w:rPr>
          <w:rFonts w:ascii="Arial" w:hAnsi="Arial" w:cs="Arial"/>
          <w:sz w:val="20"/>
          <w:szCs w:val="20"/>
        </w:rPr>
        <w:t>nicial ou terminal da rodovia.”</w:t>
      </w:r>
    </w:p>
    <w:p w:rsidR="009C3839" w:rsidRDefault="009C3839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C3839" w:rsidRDefault="009C3839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4°  </w:t>
      </w:r>
      <w:r w:rsidR="00A746F5">
        <w:rPr>
          <w:rFonts w:ascii="Arial" w:hAnsi="Arial" w:cs="Arial"/>
          <w:sz w:val="20"/>
          <w:szCs w:val="20"/>
        </w:rPr>
        <w:t>Esta Lei entrará em vigor na data de sua publicação, produzindo seus efeitos a partir de 1° de janeiro de 2</w:t>
      </w:r>
      <w:r w:rsidR="00931037">
        <w:rPr>
          <w:rFonts w:ascii="Arial" w:hAnsi="Arial" w:cs="Arial"/>
          <w:sz w:val="20"/>
          <w:szCs w:val="20"/>
        </w:rPr>
        <w:t>.</w:t>
      </w:r>
      <w:r w:rsidR="00A746F5">
        <w:rPr>
          <w:rFonts w:ascii="Arial" w:hAnsi="Arial" w:cs="Arial"/>
          <w:sz w:val="20"/>
          <w:szCs w:val="20"/>
        </w:rPr>
        <w:t>001, revogadas as disposições em contrário.</w:t>
      </w:r>
    </w:p>
    <w:p w:rsidR="00A746F5" w:rsidRDefault="00A746F5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746F5" w:rsidRDefault="00613B4F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A746F5">
        <w:rPr>
          <w:rFonts w:ascii="Arial" w:hAnsi="Arial" w:cs="Arial"/>
          <w:sz w:val="20"/>
          <w:szCs w:val="20"/>
        </w:rPr>
        <w:t>8 de agosto de 2</w:t>
      </w:r>
      <w:r>
        <w:rPr>
          <w:rFonts w:ascii="Arial" w:hAnsi="Arial" w:cs="Arial"/>
          <w:sz w:val="20"/>
          <w:szCs w:val="20"/>
        </w:rPr>
        <w:t>.</w:t>
      </w:r>
      <w:r w:rsidR="00A746F5">
        <w:rPr>
          <w:rFonts w:ascii="Arial" w:hAnsi="Arial" w:cs="Arial"/>
          <w:sz w:val="20"/>
          <w:szCs w:val="20"/>
        </w:rPr>
        <w:t>000.</w:t>
      </w:r>
    </w:p>
    <w:p w:rsidR="00A746F5" w:rsidRDefault="00A746F5" w:rsidP="00EC051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A746F5" w:rsidRDefault="00A746F5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Adílson Basso</w:t>
      </w:r>
    </w:p>
    <w:p w:rsidR="00A746F5" w:rsidRPr="00EC0510" w:rsidRDefault="00613B4F" w:rsidP="00EC051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A746F5" w:rsidRPr="00EC0510" w:rsidSect="003C6E03">
      <w:headerReference w:type="default" r:id="rId15"/>
      <w:footerReference w:type="even" r:id="rId16"/>
      <w:footerReference w:type="default" r:id="rId17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DF" w:rsidRDefault="002355DF">
      <w:r>
        <w:separator/>
      </w:r>
    </w:p>
  </w:endnote>
  <w:endnote w:type="continuationSeparator" w:id="0">
    <w:p w:rsidR="002355DF" w:rsidRDefault="0023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DF" w:rsidRDefault="002355DF">
      <w:r>
        <w:separator/>
      </w:r>
    </w:p>
  </w:footnote>
  <w:footnote w:type="continuationSeparator" w:id="0">
    <w:p w:rsidR="002355DF" w:rsidRDefault="00235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42D51"/>
    <w:rsid w:val="0014499D"/>
    <w:rsid w:val="00151C8E"/>
    <w:rsid w:val="001567A5"/>
    <w:rsid w:val="00172956"/>
    <w:rsid w:val="001E0678"/>
    <w:rsid w:val="002355DF"/>
    <w:rsid w:val="00244788"/>
    <w:rsid w:val="00296F8D"/>
    <w:rsid w:val="002A0EB3"/>
    <w:rsid w:val="003515DE"/>
    <w:rsid w:val="003829D0"/>
    <w:rsid w:val="003A533B"/>
    <w:rsid w:val="003B16D2"/>
    <w:rsid w:val="003C6E03"/>
    <w:rsid w:val="003E121C"/>
    <w:rsid w:val="003E7CBF"/>
    <w:rsid w:val="00402259"/>
    <w:rsid w:val="00437C1C"/>
    <w:rsid w:val="005002D7"/>
    <w:rsid w:val="005374DE"/>
    <w:rsid w:val="00556066"/>
    <w:rsid w:val="005D2CFC"/>
    <w:rsid w:val="00613B4F"/>
    <w:rsid w:val="006153BC"/>
    <w:rsid w:val="00625242"/>
    <w:rsid w:val="00663BD4"/>
    <w:rsid w:val="00670414"/>
    <w:rsid w:val="006A1CAE"/>
    <w:rsid w:val="006B7FB3"/>
    <w:rsid w:val="00742303"/>
    <w:rsid w:val="007807AD"/>
    <w:rsid w:val="007828A4"/>
    <w:rsid w:val="00785519"/>
    <w:rsid w:val="007F7A18"/>
    <w:rsid w:val="00852094"/>
    <w:rsid w:val="00895C78"/>
    <w:rsid w:val="008A000C"/>
    <w:rsid w:val="008B1B3D"/>
    <w:rsid w:val="008D157A"/>
    <w:rsid w:val="00931037"/>
    <w:rsid w:val="009C3839"/>
    <w:rsid w:val="009D17B7"/>
    <w:rsid w:val="009D44D5"/>
    <w:rsid w:val="009E5598"/>
    <w:rsid w:val="009F582C"/>
    <w:rsid w:val="00A74224"/>
    <w:rsid w:val="00A746F5"/>
    <w:rsid w:val="00A75607"/>
    <w:rsid w:val="00A94E12"/>
    <w:rsid w:val="00AB0C49"/>
    <w:rsid w:val="00AF0B27"/>
    <w:rsid w:val="00B92832"/>
    <w:rsid w:val="00BF23F9"/>
    <w:rsid w:val="00D02F3B"/>
    <w:rsid w:val="00DA33AB"/>
    <w:rsid w:val="00DC5899"/>
    <w:rsid w:val="00DF1311"/>
    <w:rsid w:val="00EC0510"/>
    <w:rsid w:val="00EF11B4"/>
    <w:rsid w:val="00F31CFA"/>
    <w:rsid w:val="00F50A74"/>
    <w:rsid w:val="00F6634F"/>
    <w:rsid w:val="00F73DEF"/>
    <w:rsid w:val="00F920C8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202729.html" TargetMode="External"/><Relationship Id="rId13" Type="http://schemas.openxmlformats.org/officeDocument/2006/relationships/hyperlink" Target="file:///C:\camver\leimun\9302087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102641.html" TargetMode="External"/><Relationship Id="rId12" Type="http://schemas.openxmlformats.org/officeDocument/2006/relationships/hyperlink" Target="file:///C:\camver\leimun\9302087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9302087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amver\leimun\930208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302087.html" TargetMode="External"/><Relationship Id="rId14" Type="http://schemas.openxmlformats.org/officeDocument/2006/relationships/hyperlink" Target="file:///C:\camver\leimun\930208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478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2.514, DE 8 DE AGOSTO DE 2.000</vt:lpstr>
    </vt:vector>
  </TitlesOfParts>
  <Company/>
  <LinksUpToDate>false</LinksUpToDate>
  <CharactersWithSpaces>3056</CharactersWithSpaces>
  <SharedDoc>false</SharedDoc>
  <HLinks>
    <vt:vector size="48" baseType="variant">
      <vt:variant>
        <vt:i4>6160388</vt:i4>
      </vt:variant>
      <vt:variant>
        <vt:i4>21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art47par13</vt:lpwstr>
      </vt:variant>
      <vt:variant>
        <vt:i4>6225924</vt:i4>
      </vt:variant>
      <vt:variant>
        <vt:i4>18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art47par12</vt:lpwstr>
      </vt:variant>
      <vt:variant>
        <vt:i4>6029316</vt:i4>
      </vt:variant>
      <vt:variant>
        <vt:i4>15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art47par11</vt:lpwstr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art47par11</vt:lpwstr>
      </vt:variant>
      <vt:variant>
        <vt:i4>3014770</vt:i4>
      </vt:variant>
      <vt:variant>
        <vt:i4>9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aneI</vt:lpwstr>
      </vt:variant>
      <vt:variant>
        <vt:i4>6422651</vt:i4>
      </vt:variant>
      <vt:variant>
        <vt:i4>6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art41item100</vt:lpwstr>
      </vt:variant>
      <vt:variant>
        <vt:i4>2687101</vt:i4>
      </vt:variant>
      <vt:variant>
        <vt:i4>3</vt:i4>
      </vt:variant>
      <vt:variant>
        <vt:i4>0</vt:i4>
      </vt:variant>
      <vt:variant>
        <vt:i4>5</vt:i4>
      </vt:variant>
      <vt:variant>
        <vt:lpwstr>/camver/leimun/0202729.html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/camver/leimun/0102641.html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2.514, DE 8 DE AGOSTO DE 2.000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