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46" w:rsidRPr="002079F7" w:rsidRDefault="006D0346" w:rsidP="006D0346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</w:t>
      </w:r>
      <w:r>
        <w:rPr>
          <w:szCs w:val="24"/>
        </w:rPr>
        <w:t>417</w:t>
      </w:r>
      <w:r w:rsidRPr="002079F7">
        <w:rPr>
          <w:szCs w:val="24"/>
        </w:rPr>
        <w:t xml:space="preserve">     /1</w:t>
      </w:r>
      <w:r>
        <w:rPr>
          <w:szCs w:val="24"/>
        </w:rPr>
        <w:t>1</w:t>
      </w:r>
    </w:p>
    <w:p w:rsidR="006D0346" w:rsidRDefault="006D0346" w:rsidP="006D0346">
      <w:pPr>
        <w:pStyle w:val="Ttulo1"/>
      </w:pPr>
      <w:r w:rsidRPr="002079F7">
        <w:t>De Informações</w:t>
      </w:r>
    </w:p>
    <w:p w:rsidR="006D0346" w:rsidRDefault="006D0346" w:rsidP="006D0346"/>
    <w:p w:rsidR="006D0346" w:rsidRDefault="006D0346" w:rsidP="006D0346"/>
    <w:p w:rsidR="006D0346" w:rsidRPr="00717EAF" w:rsidRDefault="006D0346" w:rsidP="006D0346"/>
    <w:p w:rsidR="006D0346" w:rsidRDefault="006D0346" w:rsidP="006D0346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o funcionamento da máquina de triturar os galhos das árvores que são podadas e/ou extraídas”. </w:t>
      </w:r>
      <w:r w:rsidRPr="004D54F0">
        <w:rPr>
          <w:b/>
        </w:rPr>
        <w:t>Reitera Indicação nº 294/2009</w:t>
      </w:r>
      <w:r>
        <w:rPr>
          <w:b/>
        </w:rPr>
        <w:t>.</w:t>
      </w:r>
    </w:p>
    <w:p w:rsidR="006D0346" w:rsidRDefault="006D0346" w:rsidP="006D0346">
      <w:pPr>
        <w:pStyle w:val="Recuodecorpodetexto"/>
        <w:ind w:left="4500"/>
      </w:pPr>
    </w:p>
    <w:p w:rsidR="006D0346" w:rsidRDefault="006D0346" w:rsidP="006D0346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>que, este Vereador está sendo questionado</w:t>
      </w:r>
      <w:r>
        <w:rPr>
          <w:rFonts w:ascii="Bookman Old Style" w:hAnsi="Bookman Old Style"/>
          <w:sz w:val="24"/>
          <w:szCs w:val="24"/>
        </w:rPr>
        <w:t xml:space="preserve"> por munícipes a respeito da máquina de triturar</w:t>
      </w:r>
      <w:r w:rsidRPr="004D54F0">
        <w:rPr>
          <w:rFonts w:ascii="Bookman Old Style" w:hAnsi="Bookman Old Style"/>
          <w:sz w:val="24"/>
          <w:szCs w:val="24"/>
        </w:rPr>
        <w:t xml:space="preserve"> galhos</w:t>
      </w:r>
      <w:r>
        <w:rPr>
          <w:rFonts w:ascii="Bookman Old Style" w:hAnsi="Bookman Old Style"/>
          <w:sz w:val="24"/>
          <w:szCs w:val="24"/>
        </w:rPr>
        <w:t>, pois o</w:t>
      </w:r>
      <w:r w:rsidRPr="004D54F0">
        <w:rPr>
          <w:rFonts w:ascii="Bookman Old Style" w:hAnsi="Bookman Old Style"/>
          <w:sz w:val="24"/>
          <w:szCs w:val="24"/>
        </w:rPr>
        <w:t xml:space="preserve"> material triturado após certo tempo pode ser utilizado como adubo orgânico pela própria Prefeitura</w:t>
      </w:r>
      <w:r>
        <w:rPr>
          <w:rFonts w:ascii="Bookman Old Style" w:hAnsi="Bookman Old Style"/>
          <w:sz w:val="24"/>
          <w:szCs w:val="24"/>
        </w:rPr>
        <w:t>; e</w:t>
      </w:r>
    </w:p>
    <w:p w:rsidR="006D0346" w:rsidRDefault="006D0346" w:rsidP="006D0346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D0346" w:rsidRPr="004D54F0" w:rsidRDefault="006D0346" w:rsidP="006D0346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</w:t>
      </w:r>
      <w:r w:rsidRPr="004D54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este material </w:t>
      </w:r>
      <w:r w:rsidRPr="004D54F0">
        <w:rPr>
          <w:rFonts w:ascii="Bookman Old Style" w:hAnsi="Bookman Old Style"/>
          <w:sz w:val="24"/>
          <w:szCs w:val="24"/>
        </w:rPr>
        <w:t>ocupará menor espaço no aterro sanitário</w:t>
      </w:r>
      <w:r>
        <w:rPr>
          <w:rFonts w:ascii="Bookman Old Style" w:hAnsi="Bookman Old Style"/>
          <w:sz w:val="24"/>
          <w:szCs w:val="24"/>
        </w:rPr>
        <w:t xml:space="preserve">, além de poder ser utilizado nas hortas das escolas municipais e comunitárias, </w:t>
      </w:r>
    </w:p>
    <w:p w:rsidR="006D0346" w:rsidRDefault="006D0346" w:rsidP="006D034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6D0346" w:rsidRPr="00322856" w:rsidRDefault="006D0346" w:rsidP="006D034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D0346" w:rsidRDefault="006D0346" w:rsidP="006D0346">
      <w:pPr>
        <w:pStyle w:val="Recuodecorpodetexto3"/>
        <w:ind w:left="708" w:firstLine="708"/>
      </w:pPr>
    </w:p>
    <w:p w:rsidR="006D0346" w:rsidRDefault="006D0346" w:rsidP="006D0346">
      <w:pPr>
        <w:pStyle w:val="Recuodecorpodetexto"/>
        <w:ind w:left="1980" w:hanging="540"/>
      </w:pPr>
      <w:r>
        <w:t>1 – A máquina de triturar galhos está sendo utilizada no município?</w:t>
      </w:r>
    </w:p>
    <w:p w:rsidR="006D0346" w:rsidRDefault="006D0346" w:rsidP="006D0346">
      <w:pPr>
        <w:pStyle w:val="Recuodecorpodetexto"/>
        <w:ind w:left="1980" w:hanging="540"/>
      </w:pPr>
    </w:p>
    <w:p w:rsidR="006D0346" w:rsidRDefault="006D0346" w:rsidP="006D0346">
      <w:pPr>
        <w:pStyle w:val="Recuodecorpodetexto"/>
        <w:ind w:left="1980" w:hanging="540"/>
      </w:pPr>
      <w:r>
        <w:t xml:space="preserve">2 – Se positivo, em que situação está sendo utilizada? </w:t>
      </w:r>
    </w:p>
    <w:p w:rsidR="006D0346" w:rsidRDefault="006D0346" w:rsidP="006D0346">
      <w:pPr>
        <w:pStyle w:val="Recuodecorpodetexto"/>
        <w:ind w:left="1980" w:hanging="540"/>
      </w:pPr>
    </w:p>
    <w:p w:rsidR="006D0346" w:rsidRDefault="006D0346" w:rsidP="006D0346">
      <w:pPr>
        <w:pStyle w:val="Recuodecorpodetexto"/>
        <w:ind w:left="1980" w:hanging="540"/>
      </w:pPr>
      <w:r>
        <w:t xml:space="preserve">3 – Se negativo, qual o motivo da não utilização? </w:t>
      </w:r>
    </w:p>
    <w:p w:rsidR="006D0346" w:rsidRDefault="006D0346" w:rsidP="006D0346">
      <w:pPr>
        <w:pStyle w:val="Recuodecorpodetexto"/>
        <w:ind w:left="1980" w:hanging="540"/>
      </w:pPr>
    </w:p>
    <w:p w:rsidR="006D0346" w:rsidRDefault="006D0346" w:rsidP="006D0346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6D0346" w:rsidRDefault="006D0346" w:rsidP="006D0346">
      <w:pPr>
        <w:pStyle w:val="Recuodecorpodetexto"/>
        <w:ind w:left="1980" w:hanging="540"/>
      </w:pPr>
    </w:p>
    <w:p w:rsidR="006D0346" w:rsidRDefault="006D0346" w:rsidP="006D0346">
      <w:pPr>
        <w:pStyle w:val="Recuodecorpodetexto3"/>
        <w:ind w:left="708" w:firstLine="708"/>
      </w:pPr>
    </w:p>
    <w:p w:rsidR="006D0346" w:rsidRPr="00322856" w:rsidRDefault="006D0346" w:rsidP="006D0346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07 de junho</w:t>
      </w:r>
      <w:r w:rsidRPr="00322856">
        <w:t xml:space="preserve"> de 20</w:t>
      </w:r>
      <w:r>
        <w:t>11</w:t>
      </w:r>
      <w:r w:rsidRPr="00322856">
        <w:t>.</w:t>
      </w:r>
    </w:p>
    <w:p w:rsidR="006D0346" w:rsidRDefault="006D0346" w:rsidP="006D034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0346" w:rsidRDefault="006D0346" w:rsidP="006D034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0346" w:rsidRPr="00322856" w:rsidRDefault="006D0346" w:rsidP="006D034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D0346" w:rsidRPr="00322856" w:rsidRDefault="006D0346" w:rsidP="006D034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D0346" w:rsidRDefault="006D0346" w:rsidP="006D0346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6D0346" w:rsidRDefault="006D0346" w:rsidP="006D0346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5D" w:rsidRDefault="00915A5D">
      <w:r>
        <w:separator/>
      </w:r>
    </w:p>
  </w:endnote>
  <w:endnote w:type="continuationSeparator" w:id="0">
    <w:p w:rsidR="00915A5D" w:rsidRDefault="0091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5D" w:rsidRDefault="00915A5D">
      <w:r>
        <w:separator/>
      </w:r>
    </w:p>
  </w:footnote>
  <w:footnote w:type="continuationSeparator" w:id="0">
    <w:p w:rsidR="00915A5D" w:rsidRDefault="0091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D0346"/>
    <w:rsid w:val="00735BEC"/>
    <w:rsid w:val="00915A5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D034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D0346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D034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D034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D034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D0346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D034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D034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