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CF" w:rsidRPr="0055045F" w:rsidRDefault="009C4ECF" w:rsidP="009C4ECF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5045F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55045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5045F">
        <w:rPr>
          <w:rFonts w:ascii="Arial" w:hAnsi="Arial" w:cs="Arial"/>
          <w:b/>
          <w:color w:val="000080"/>
          <w:sz w:val="20"/>
          <w:szCs w:val="20"/>
          <w:u w:val="single"/>
        </w:rPr>
        <w:t>287, DE 1º DE OUTUBRO DE 1.997</w:t>
      </w:r>
    </w:p>
    <w:p w:rsidR="009C4ECF" w:rsidRPr="00FF69B7" w:rsidRDefault="009C4ECF" w:rsidP="009C4ECF">
      <w:pPr>
        <w:pStyle w:val="SemEspaamento"/>
        <w:rPr>
          <w:rFonts w:ascii="Arial" w:hAnsi="Arial" w:cs="Arial"/>
          <w:sz w:val="20"/>
          <w:szCs w:val="20"/>
        </w:rPr>
      </w:pPr>
    </w:p>
    <w:p w:rsidR="009C4ECF" w:rsidRPr="0055045F" w:rsidRDefault="009C4ECF" w:rsidP="009C4ECF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55045F">
        <w:rPr>
          <w:rFonts w:ascii="Arial" w:hAnsi="Arial" w:cs="Arial"/>
          <w:color w:val="800000"/>
          <w:sz w:val="20"/>
          <w:szCs w:val="20"/>
        </w:rPr>
        <w:t>Dá nova redação ao artigo 2º da lei municipal nº 2248, de 24 de fevereiro de 1.997, que ratificou a isenção do IPTU – Imposto Predial e Territorial Urbano, para imóvel residencial com área construída não superior a 50m², prorrogando os benefícios da lei municipal nº 2229, de 6 de dezembro de 1.</w:t>
      </w:r>
      <w:r w:rsidR="0055045F" w:rsidRPr="0055045F">
        <w:rPr>
          <w:rFonts w:ascii="Arial" w:hAnsi="Arial" w:cs="Arial"/>
          <w:color w:val="800000"/>
          <w:sz w:val="20"/>
          <w:szCs w:val="20"/>
        </w:rPr>
        <w:t>996, dando outras providências.</w:t>
      </w:r>
    </w:p>
    <w:p w:rsidR="009C4ECF" w:rsidRPr="00FF69B7" w:rsidRDefault="009C4ECF" w:rsidP="009C4ECF">
      <w:pPr>
        <w:pStyle w:val="SemEspaamento"/>
        <w:rPr>
          <w:rFonts w:ascii="Arial" w:hAnsi="Arial" w:cs="Arial"/>
          <w:sz w:val="20"/>
          <w:szCs w:val="20"/>
        </w:rPr>
      </w:pPr>
    </w:p>
    <w:p w:rsidR="0055045F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 xml:space="preserve">José Adilson Basso, </w:t>
      </w:r>
      <w:r w:rsidRPr="00FF69B7">
        <w:rPr>
          <w:rFonts w:ascii="Arial" w:hAnsi="Arial" w:cs="Arial"/>
          <w:b/>
          <w:sz w:val="20"/>
          <w:szCs w:val="20"/>
        </w:rPr>
        <w:t>Prefeito Municipal de Santa Barbara D’Oeste</w:t>
      </w:r>
      <w:r w:rsidR="0055045F">
        <w:rPr>
          <w:rFonts w:ascii="Arial" w:hAnsi="Arial" w:cs="Arial"/>
          <w:sz w:val="20"/>
          <w:szCs w:val="20"/>
        </w:rPr>
        <w:t>;</w:t>
      </w:r>
    </w:p>
    <w:p w:rsidR="0055045F" w:rsidRDefault="0055045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55045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C4ECF" w:rsidRPr="00FF69B7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929EA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artigo 2º da </w:t>
      </w:r>
      <w:hyperlink r:id="rId7" w:anchor="art2" w:history="1">
        <w:r w:rsidRPr="009929EA">
          <w:rPr>
            <w:rStyle w:val="Hyperlink"/>
            <w:rFonts w:ascii="Arial" w:hAnsi="Arial" w:cs="Arial"/>
            <w:sz w:val="20"/>
            <w:szCs w:val="20"/>
          </w:rPr>
          <w:t>L</w:t>
        </w:r>
        <w:r w:rsidR="009C4ECF" w:rsidRPr="009929EA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Pr="009929EA">
          <w:rPr>
            <w:rStyle w:val="Hyperlink"/>
            <w:rFonts w:ascii="Arial" w:hAnsi="Arial" w:cs="Arial"/>
            <w:sz w:val="20"/>
            <w:szCs w:val="20"/>
          </w:rPr>
          <w:t>M</w:t>
        </w:r>
        <w:r w:rsidR="009C4ECF" w:rsidRPr="009929EA">
          <w:rPr>
            <w:rStyle w:val="Hyperlink"/>
            <w:rFonts w:ascii="Arial" w:hAnsi="Arial" w:cs="Arial"/>
            <w:sz w:val="20"/>
            <w:szCs w:val="20"/>
          </w:rPr>
          <w:t>unicipal nº 2</w:t>
        </w:r>
        <w:r w:rsidRPr="009929EA">
          <w:rPr>
            <w:rStyle w:val="Hyperlink"/>
            <w:rFonts w:ascii="Arial" w:hAnsi="Arial" w:cs="Arial"/>
            <w:sz w:val="20"/>
            <w:szCs w:val="20"/>
          </w:rPr>
          <w:t>.</w:t>
        </w:r>
        <w:r w:rsidR="009C4ECF" w:rsidRPr="009929EA">
          <w:rPr>
            <w:rStyle w:val="Hyperlink"/>
            <w:rFonts w:ascii="Arial" w:hAnsi="Arial" w:cs="Arial"/>
            <w:sz w:val="20"/>
            <w:szCs w:val="20"/>
          </w:rPr>
          <w:t>248, de 24 de fevereiro de 1.997</w:t>
        </w:r>
      </w:hyperlink>
      <w:r w:rsidR="009C4ECF" w:rsidRPr="00FF69B7">
        <w:rPr>
          <w:rFonts w:ascii="Arial" w:hAnsi="Arial" w:cs="Arial"/>
          <w:sz w:val="20"/>
          <w:szCs w:val="20"/>
        </w:rPr>
        <w:t>, passa a vigorar com a seguinte redação: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“Art. 2º  O artigo 5º da supra mencionada lei é alterado, passando a vigorar com a seguinte redação:</w:t>
      </w:r>
    </w:p>
    <w:p w:rsidR="00F93DB8" w:rsidRDefault="00F93DB8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Art. 5º  A cada exercício seguinte ao da isenção concedida e até o dia 31 de março de cada ano, os interessados/beneficiários deverão comprovar à Prefeitura Municipal a situaç</w:t>
      </w:r>
      <w:r w:rsidR="007E1373">
        <w:rPr>
          <w:rFonts w:ascii="Arial" w:hAnsi="Arial" w:cs="Arial"/>
          <w:sz w:val="20"/>
          <w:szCs w:val="20"/>
        </w:rPr>
        <w:t xml:space="preserve">ão contemplada pelo “caput” da </w:t>
      </w:r>
      <w:hyperlink r:id="rId8" w:anchor="art5" w:history="1">
        <w:r w:rsidR="007E1373" w:rsidRPr="007E1373">
          <w:rPr>
            <w:rStyle w:val="Hyperlink"/>
            <w:rFonts w:ascii="Arial" w:hAnsi="Arial" w:cs="Arial"/>
            <w:sz w:val="20"/>
            <w:szCs w:val="20"/>
          </w:rPr>
          <w:t>L</w:t>
        </w:r>
        <w:r w:rsidRPr="007E1373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="007E1373" w:rsidRPr="007E1373">
          <w:rPr>
            <w:rStyle w:val="Hyperlink"/>
            <w:rFonts w:ascii="Arial" w:hAnsi="Arial" w:cs="Arial"/>
            <w:sz w:val="20"/>
            <w:szCs w:val="20"/>
          </w:rPr>
          <w:t>M</w:t>
        </w:r>
        <w:r w:rsidRPr="007E1373">
          <w:rPr>
            <w:rStyle w:val="Hyperlink"/>
            <w:rFonts w:ascii="Arial" w:hAnsi="Arial" w:cs="Arial"/>
            <w:sz w:val="20"/>
            <w:szCs w:val="20"/>
          </w:rPr>
          <w:t>unicipal nº 2</w:t>
        </w:r>
        <w:r w:rsidR="009929EA" w:rsidRPr="007E137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E1373">
          <w:rPr>
            <w:rStyle w:val="Hyperlink"/>
            <w:rFonts w:ascii="Arial" w:hAnsi="Arial" w:cs="Arial"/>
            <w:sz w:val="20"/>
            <w:szCs w:val="20"/>
          </w:rPr>
          <w:t>229, de 6 de dezembro de 1.996</w:t>
        </w:r>
      </w:hyperlink>
      <w:r w:rsidRPr="00FF69B7">
        <w:rPr>
          <w:rFonts w:ascii="Arial" w:hAnsi="Arial" w:cs="Arial"/>
          <w:sz w:val="20"/>
          <w:szCs w:val="20"/>
        </w:rPr>
        <w:t>.</w:t>
      </w:r>
    </w:p>
    <w:p w:rsidR="00F93DB8" w:rsidRDefault="00F93DB8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 xml:space="preserve">Parágrafo único.  Excepcionalmente, para o exercício de 1.997, o prazo de que trata o “caput” da </w:t>
      </w:r>
      <w:r w:rsidR="0047438C">
        <w:rPr>
          <w:rFonts w:ascii="Arial" w:hAnsi="Arial" w:cs="Arial"/>
          <w:sz w:val="20"/>
          <w:szCs w:val="20"/>
        </w:rPr>
        <w:t>L</w:t>
      </w:r>
      <w:r w:rsidRPr="00FF69B7">
        <w:rPr>
          <w:rFonts w:ascii="Arial" w:hAnsi="Arial" w:cs="Arial"/>
          <w:sz w:val="20"/>
          <w:szCs w:val="20"/>
        </w:rPr>
        <w:t xml:space="preserve">ei </w:t>
      </w:r>
      <w:r w:rsidR="0047438C">
        <w:rPr>
          <w:rFonts w:ascii="Arial" w:hAnsi="Arial" w:cs="Arial"/>
          <w:sz w:val="20"/>
          <w:szCs w:val="20"/>
        </w:rPr>
        <w:t>M</w:t>
      </w:r>
      <w:r w:rsidRPr="00FF69B7">
        <w:rPr>
          <w:rFonts w:ascii="Arial" w:hAnsi="Arial" w:cs="Arial"/>
          <w:sz w:val="20"/>
          <w:szCs w:val="20"/>
        </w:rPr>
        <w:t>unicipal nº 2</w:t>
      </w:r>
      <w:r w:rsidR="009929EA">
        <w:rPr>
          <w:rFonts w:ascii="Arial" w:hAnsi="Arial" w:cs="Arial"/>
          <w:sz w:val="20"/>
          <w:szCs w:val="20"/>
        </w:rPr>
        <w:t>.</w:t>
      </w:r>
      <w:r w:rsidRPr="00FF69B7">
        <w:rPr>
          <w:rFonts w:ascii="Arial" w:hAnsi="Arial" w:cs="Arial"/>
          <w:sz w:val="20"/>
          <w:szCs w:val="20"/>
        </w:rPr>
        <w:t>229</w:t>
      </w:r>
      <w:r w:rsidR="009929EA">
        <w:rPr>
          <w:rFonts w:ascii="Arial" w:hAnsi="Arial" w:cs="Arial"/>
          <w:sz w:val="20"/>
          <w:szCs w:val="20"/>
        </w:rPr>
        <w:t>/96</w:t>
      </w:r>
      <w:r w:rsidRPr="00FF69B7">
        <w:rPr>
          <w:rFonts w:ascii="Arial" w:hAnsi="Arial" w:cs="Arial"/>
          <w:sz w:val="20"/>
          <w:szCs w:val="20"/>
        </w:rPr>
        <w:t>, fica fixado para o dia 31 de dezembro.”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 xml:space="preserve">Art. 2º  Ficam mantidas todas as demais disposições contidas na </w:t>
      </w:r>
      <w:hyperlink r:id="rId9" w:history="1">
        <w:r w:rsidRPr="0047438C">
          <w:rPr>
            <w:rStyle w:val="Hyperlink"/>
            <w:rFonts w:ascii="Arial" w:hAnsi="Arial" w:cs="Arial"/>
            <w:sz w:val="20"/>
            <w:szCs w:val="20"/>
          </w:rPr>
          <w:t>Lei Municipal nº 2</w:t>
        </w:r>
        <w:r w:rsidR="009929EA" w:rsidRPr="0047438C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7438C">
          <w:rPr>
            <w:rStyle w:val="Hyperlink"/>
            <w:rFonts w:ascii="Arial" w:hAnsi="Arial" w:cs="Arial"/>
            <w:sz w:val="20"/>
            <w:szCs w:val="20"/>
          </w:rPr>
          <w:t>248, de 24 de fevereiro de 1.997</w:t>
        </w:r>
      </w:hyperlink>
      <w:r w:rsidRPr="00FF69B7">
        <w:rPr>
          <w:rFonts w:ascii="Arial" w:hAnsi="Arial" w:cs="Arial"/>
          <w:sz w:val="20"/>
          <w:szCs w:val="20"/>
        </w:rPr>
        <w:t>.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Art. 3º  Esta lei entrará em vigor na data de sua publicação, retroagindo os seus efeitos a 1º de abril de 1.997.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Art. 4º  Revogam-se as disposições em contrário.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Santa Barbara D’Oeste, 1º de outubro de 1.997.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José Adilson Basso</w:t>
      </w:r>
    </w:p>
    <w:p w:rsidR="009C4ECF" w:rsidRPr="00FF69B7" w:rsidRDefault="009C4ECF" w:rsidP="009C4E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FF69B7">
        <w:rPr>
          <w:rFonts w:ascii="Arial" w:hAnsi="Arial" w:cs="Arial"/>
          <w:sz w:val="20"/>
          <w:szCs w:val="20"/>
        </w:rPr>
        <w:t>Prefeito Municipal</w:t>
      </w:r>
    </w:p>
    <w:sectPr w:rsidR="009C4ECF" w:rsidRPr="00FF69B7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76" w:rsidRDefault="00943F76">
      <w:r>
        <w:separator/>
      </w:r>
    </w:p>
  </w:endnote>
  <w:endnote w:type="continuationSeparator" w:id="0">
    <w:p w:rsidR="00943F76" w:rsidRDefault="0094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76" w:rsidRDefault="00943F76">
      <w:r>
        <w:separator/>
      </w:r>
    </w:p>
  </w:footnote>
  <w:footnote w:type="continuationSeparator" w:id="0">
    <w:p w:rsidR="00943F76" w:rsidRDefault="0094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1E5168"/>
    <w:rsid w:val="002A0EB3"/>
    <w:rsid w:val="003134B6"/>
    <w:rsid w:val="003E121C"/>
    <w:rsid w:val="00402259"/>
    <w:rsid w:val="0047438C"/>
    <w:rsid w:val="004D7481"/>
    <w:rsid w:val="0055045F"/>
    <w:rsid w:val="005C7F12"/>
    <w:rsid w:val="006153BC"/>
    <w:rsid w:val="00625242"/>
    <w:rsid w:val="00663BD4"/>
    <w:rsid w:val="007807AD"/>
    <w:rsid w:val="00785519"/>
    <w:rsid w:val="007E1373"/>
    <w:rsid w:val="007F7A18"/>
    <w:rsid w:val="00852094"/>
    <w:rsid w:val="008A000C"/>
    <w:rsid w:val="00943F76"/>
    <w:rsid w:val="009929EA"/>
    <w:rsid w:val="009C4ECF"/>
    <w:rsid w:val="009D44D5"/>
    <w:rsid w:val="009E5598"/>
    <w:rsid w:val="00AB0C49"/>
    <w:rsid w:val="00AF0B27"/>
    <w:rsid w:val="00B92832"/>
    <w:rsid w:val="00BA5771"/>
    <w:rsid w:val="00D042A7"/>
    <w:rsid w:val="00D64C39"/>
    <w:rsid w:val="00DD5956"/>
    <w:rsid w:val="00DF1311"/>
    <w:rsid w:val="00F50A74"/>
    <w:rsid w:val="00F73DEF"/>
    <w:rsid w:val="00F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9C4E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60222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702248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702248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265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2.287, DE 1º DE OUTUBRO DE 1.997</vt:lpstr>
    </vt:vector>
  </TitlesOfParts>
  <Company>Sino</Company>
  <LinksUpToDate>false</LinksUpToDate>
  <CharactersWithSpaces>1693</CharactersWithSpaces>
  <SharedDoc>false</SharedDoc>
  <HLinks>
    <vt:vector size="18" baseType="variant">
      <vt:variant>
        <vt:i4>2359422</vt:i4>
      </vt:variant>
      <vt:variant>
        <vt:i4>6</vt:i4>
      </vt:variant>
      <vt:variant>
        <vt:i4>0</vt:i4>
      </vt:variant>
      <vt:variant>
        <vt:i4>5</vt:i4>
      </vt:variant>
      <vt:variant>
        <vt:lpwstr>/camver/leimun/9702248.html</vt:lpwstr>
      </vt:variant>
      <vt:variant>
        <vt:lpwstr/>
      </vt:variant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/camver/leimun/9602229.html</vt:lpwstr>
      </vt:variant>
      <vt:variant>
        <vt:lpwstr>art5</vt:lpwstr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/camver/leimun/9702248.html</vt:lpwstr>
      </vt:variant>
      <vt:variant>
        <vt:lpwstr>art2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2.287, DE 1º DE OUTUBRO DE 1.997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