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C" w:rsidRPr="00294EDB" w:rsidRDefault="000818EC" w:rsidP="00102A9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294EDB">
        <w:rPr>
          <w:rFonts w:ascii="Bookman Old Style" w:hAnsi="Bookman Old Style"/>
          <w:b/>
          <w:sz w:val="22"/>
          <w:szCs w:val="22"/>
          <w:u w:val="single"/>
        </w:rPr>
        <w:t>PROJETO LEI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COMPLEMENTAR</w:t>
      </w: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Nº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01</w:t>
      </w:r>
      <w:r w:rsidRPr="00294EDB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9</w:t>
      </w:r>
    </w:p>
    <w:p w:rsidR="000818EC" w:rsidRPr="00294EDB" w:rsidRDefault="000818EC" w:rsidP="00102A9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0818EC" w:rsidRPr="00294EDB" w:rsidRDefault="000818EC" w:rsidP="00102A9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0818EC" w:rsidRPr="00294EDB" w:rsidRDefault="000818EC" w:rsidP="00102A97">
      <w:pPr>
        <w:rPr>
          <w:rFonts w:ascii="Bookman Old Style" w:hAnsi="Bookman Old Style"/>
          <w:b/>
          <w:sz w:val="22"/>
          <w:szCs w:val="22"/>
          <w:u w:val="single"/>
        </w:rPr>
      </w:pP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EC" w:rsidRPr="00294EDB" w:rsidRDefault="000818EC" w:rsidP="00102A97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sz w:val="22"/>
          <w:szCs w:val="22"/>
        </w:rPr>
        <w:t>“</w:t>
      </w:r>
      <w:r>
        <w:rPr>
          <w:rFonts w:ascii="Bookman Old Style" w:hAnsi="Bookman Old Style" w:cs="Arial"/>
          <w:sz w:val="22"/>
          <w:szCs w:val="22"/>
        </w:rPr>
        <w:t xml:space="preserve">Autoriza a redução de 2% (dois por cento) para 1% (um por cento) a alíquota do ITBI - Imposto sobre Transmissão de Bens Imóveis cobrado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 w:cs="Arial"/>
            <w:sz w:val="22"/>
            <w:szCs w:val="22"/>
          </w:rPr>
          <w:t>em nosso Município</w:t>
        </w:r>
      </w:smartTag>
      <w:r w:rsidRPr="00294EDB">
        <w:rPr>
          <w:rFonts w:ascii="Bookman Old Style" w:hAnsi="Bookman Old Style" w:cs="Arial"/>
          <w:sz w:val="22"/>
          <w:szCs w:val="22"/>
        </w:rPr>
        <w:t>”.</w:t>
      </w:r>
    </w:p>
    <w:p w:rsidR="000818EC" w:rsidRPr="00294EDB" w:rsidRDefault="000818EC" w:rsidP="00102A97">
      <w:pPr>
        <w:ind w:left="1440" w:firstLine="3600"/>
        <w:jc w:val="both"/>
        <w:rPr>
          <w:rFonts w:ascii="Bookman Old Style" w:hAnsi="Bookman Old Style" w:cs="Arial"/>
          <w:sz w:val="22"/>
          <w:szCs w:val="22"/>
        </w:rPr>
      </w:pPr>
    </w:p>
    <w:p w:rsidR="000818EC" w:rsidRDefault="000818EC" w:rsidP="00102A97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sz w:val="22"/>
          <w:szCs w:val="22"/>
        </w:rPr>
        <w:tab/>
      </w:r>
    </w:p>
    <w:p w:rsidR="000818EC" w:rsidRPr="00294EDB" w:rsidRDefault="000818EC" w:rsidP="00102A97">
      <w:pPr>
        <w:ind w:left="708" w:firstLine="708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A Câmara Municipal de Santa Bárbara d’Oeste decreta</w:t>
      </w:r>
      <w:r w:rsidRPr="00294EDB">
        <w:rPr>
          <w:rFonts w:ascii="Bookman Old Style" w:hAnsi="Bookman Old Style" w:cs="Arial"/>
          <w:sz w:val="22"/>
          <w:szCs w:val="22"/>
        </w:rPr>
        <w:t xml:space="preserve"> a seguinte</w:t>
      </w:r>
    </w:p>
    <w:p w:rsidR="000818EC" w:rsidRPr="00294EDB" w:rsidRDefault="000818EC" w:rsidP="00102A97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0818EC" w:rsidRPr="00294EDB" w:rsidRDefault="000818EC" w:rsidP="00102A97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b/>
          <w:sz w:val="22"/>
          <w:szCs w:val="22"/>
        </w:rPr>
        <w:t>LEI</w:t>
      </w:r>
      <w:r w:rsidRPr="00294EDB">
        <w:rPr>
          <w:rFonts w:ascii="Bookman Old Style" w:hAnsi="Bookman Old Style" w:cs="Arial"/>
          <w:sz w:val="22"/>
          <w:szCs w:val="22"/>
        </w:rPr>
        <w:t>:</w:t>
      </w:r>
    </w:p>
    <w:p w:rsidR="000818EC" w:rsidRPr="00294EDB" w:rsidRDefault="000818EC" w:rsidP="00102A97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ab/>
      </w:r>
      <w:r w:rsidRPr="00294EDB">
        <w:rPr>
          <w:rFonts w:ascii="Bookman Old Style" w:hAnsi="Bookman Old Style"/>
          <w:b/>
          <w:bCs/>
          <w:sz w:val="22"/>
          <w:szCs w:val="22"/>
        </w:rPr>
        <w:tab/>
        <w:t xml:space="preserve">Art. 1.º - </w:t>
      </w:r>
      <w:r w:rsidRPr="00294EDB">
        <w:rPr>
          <w:rFonts w:ascii="Bookman Old Style" w:hAnsi="Bookman Old Style"/>
          <w:sz w:val="22"/>
          <w:szCs w:val="22"/>
        </w:rPr>
        <w:t xml:space="preserve">Fica </w:t>
      </w:r>
      <w:r>
        <w:rPr>
          <w:rFonts w:ascii="Bookman Old Style" w:hAnsi="Bookman Old Style"/>
          <w:sz w:val="22"/>
          <w:szCs w:val="22"/>
        </w:rPr>
        <w:t xml:space="preserve">determinado o Poder Executivo a reduzir de 2% (dois por cento) para 1% (um por cento) a alíquota do IPBI - </w:t>
      </w:r>
      <w:r>
        <w:rPr>
          <w:rFonts w:ascii="Bookman Old Style" w:hAnsi="Bookman Old Style" w:cs="Arial"/>
          <w:sz w:val="22"/>
          <w:szCs w:val="22"/>
        </w:rPr>
        <w:t>Imposto sobre Transmissão de Bens Imóveis, sendo que a primeira escritura do imóvel, fica sendo cobrado do valor venal do terreno.</w:t>
      </w:r>
    </w:p>
    <w:p w:rsidR="000818EC" w:rsidRPr="00294EDB" w:rsidRDefault="000818EC" w:rsidP="00102A9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vertAlign w:val="subscript"/>
        </w:rPr>
      </w:pPr>
    </w:p>
    <w:p w:rsidR="000818EC" w:rsidRPr="00294EDB" w:rsidRDefault="000818EC" w:rsidP="00102A9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ab/>
      </w:r>
      <w:r w:rsidRPr="00294EDB">
        <w:rPr>
          <w:rFonts w:ascii="Bookman Old Style" w:hAnsi="Bookman Old Style"/>
          <w:b/>
          <w:sz w:val="22"/>
          <w:szCs w:val="22"/>
        </w:rPr>
        <w:tab/>
        <w:t>Art. 2º -</w:t>
      </w:r>
      <w:r w:rsidRPr="00294EDB">
        <w:rPr>
          <w:rFonts w:ascii="Bookman Old Style" w:hAnsi="Bookman Old Style"/>
          <w:sz w:val="22"/>
          <w:szCs w:val="22"/>
        </w:rPr>
        <w:t xml:space="preserve"> Considera-se, para enquadramento</w:t>
      </w:r>
      <w:r>
        <w:rPr>
          <w:rFonts w:ascii="Bookman Old Style" w:hAnsi="Bookman Old Style"/>
          <w:sz w:val="22"/>
          <w:szCs w:val="22"/>
        </w:rPr>
        <w:t>, todos os munícipes que tiver interesse em regularizar a documentação de seu imóvel.</w:t>
      </w:r>
    </w:p>
    <w:p w:rsidR="000818EC" w:rsidRPr="00294EDB" w:rsidRDefault="000818EC" w:rsidP="00102A9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ab/>
      </w:r>
      <w:r w:rsidRPr="00294EDB">
        <w:rPr>
          <w:rFonts w:ascii="Bookman Old Style" w:hAnsi="Bookman Old Style"/>
          <w:b/>
          <w:sz w:val="22"/>
          <w:szCs w:val="22"/>
        </w:rPr>
        <w:tab/>
        <w:t xml:space="preserve">Art. 3º - </w:t>
      </w:r>
      <w:r w:rsidRPr="00294EDB">
        <w:rPr>
          <w:rFonts w:ascii="Bookman Old Style" w:hAnsi="Bookman Old Style"/>
          <w:sz w:val="22"/>
          <w:szCs w:val="22"/>
        </w:rPr>
        <w:t>As despesas decorrentes da presente lei correrão à conta das dotações próprias, consignadas no orçamento vigente, suplementadas se necessário.</w:t>
      </w:r>
    </w:p>
    <w:p w:rsidR="000818EC" w:rsidRPr="00294EDB" w:rsidRDefault="000818EC" w:rsidP="00102A97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ab/>
      </w:r>
      <w:r w:rsidRPr="00294EDB">
        <w:rPr>
          <w:rFonts w:ascii="Bookman Old Style" w:hAnsi="Bookman Old Style"/>
          <w:b/>
          <w:bCs/>
          <w:sz w:val="22"/>
          <w:szCs w:val="22"/>
        </w:rPr>
        <w:tab/>
      </w: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Pr="00294EDB">
        <w:rPr>
          <w:rFonts w:ascii="Bookman Old Style" w:hAnsi="Bookman Old Style"/>
          <w:b/>
          <w:bCs/>
          <w:sz w:val="22"/>
          <w:szCs w:val="22"/>
        </w:rPr>
        <w:t xml:space="preserve">4º - </w:t>
      </w:r>
      <w:r w:rsidRPr="00294EDB">
        <w:rPr>
          <w:rFonts w:ascii="Bookman Old Style" w:hAnsi="Bookman Old Style"/>
          <w:sz w:val="22"/>
          <w:szCs w:val="22"/>
        </w:rPr>
        <w:t>Esta lei entra em vigor na data de sua publicação, revogadas as disposições em contrário.</w:t>
      </w: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“Dr. Tancredo Neves”, em 13 de janeiro</w:t>
      </w:r>
      <w:r w:rsidRPr="00294ED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2</w:t>
      </w:r>
      <w:r w:rsidRPr="00294EDB">
        <w:rPr>
          <w:rFonts w:ascii="Bookman Old Style" w:hAnsi="Bookman Old Style"/>
          <w:sz w:val="22"/>
          <w:szCs w:val="22"/>
        </w:rPr>
        <w:t>00</w:t>
      </w:r>
      <w:r>
        <w:rPr>
          <w:rFonts w:ascii="Bookman Old Style" w:hAnsi="Bookman Old Style"/>
          <w:sz w:val="22"/>
          <w:szCs w:val="22"/>
        </w:rPr>
        <w:t>9</w:t>
      </w:r>
      <w:r w:rsidRPr="00294EDB">
        <w:rPr>
          <w:rFonts w:ascii="Bookman Old Style" w:hAnsi="Bookman Old Style"/>
          <w:sz w:val="22"/>
          <w:szCs w:val="22"/>
        </w:rPr>
        <w:t>.</w:t>
      </w: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ANÍZIO TAVARES DA SILVA</w:t>
      </w:r>
    </w:p>
    <w:p w:rsidR="000818EC" w:rsidRPr="00294EDB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 xml:space="preserve">- </w:t>
      </w:r>
      <w:r>
        <w:rPr>
          <w:rFonts w:ascii="Bookman Old Style" w:hAnsi="Bookman Old Style"/>
          <w:b/>
          <w:sz w:val="22"/>
          <w:szCs w:val="22"/>
        </w:rPr>
        <w:t>Presidente</w:t>
      </w:r>
      <w:r w:rsidRPr="00294EDB">
        <w:rPr>
          <w:rFonts w:ascii="Bookman Old Style" w:hAnsi="Bookman Old Style"/>
          <w:b/>
          <w:sz w:val="22"/>
          <w:szCs w:val="22"/>
        </w:rPr>
        <w:t xml:space="preserve"> –</w:t>
      </w: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>(F</w:t>
      </w:r>
      <w:r>
        <w:rPr>
          <w:rFonts w:ascii="Bookman Old Style" w:hAnsi="Bookman Old Style"/>
          <w:b/>
          <w:bCs/>
          <w:sz w:val="22"/>
          <w:szCs w:val="22"/>
        </w:rPr>
        <w:t xml:space="preserve">ls. 2 </w:t>
      </w:r>
      <w:r w:rsidRPr="00294EDB">
        <w:rPr>
          <w:rFonts w:ascii="Bookman Old Style" w:hAnsi="Bookman Old Style"/>
          <w:b/>
          <w:bCs/>
          <w:sz w:val="22"/>
          <w:szCs w:val="22"/>
        </w:rPr>
        <w:t>– Projeto de Lei</w:t>
      </w:r>
      <w:r>
        <w:rPr>
          <w:rFonts w:ascii="Bookman Old Style" w:hAnsi="Bookman Old Style"/>
          <w:b/>
          <w:bCs/>
          <w:sz w:val="22"/>
          <w:szCs w:val="22"/>
        </w:rPr>
        <w:t xml:space="preserve"> Complementar </w:t>
      </w:r>
      <w:r w:rsidRPr="00294EDB">
        <w:rPr>
          <w:rFonts w:ascii="Bookman Old Style" w:hAnsi="Bookman Old Style"/>
          <w:b/>
          <w:bCs/>
          <w:sz w:val="22"/>
          <w:szCs w:val="22"/>
        </w:rPr>
        <w:t>n.º</w:t>
      </w:r>
      <w:r>
        <w:rPr>
          <w:rFonts w:ascii="Bookman Old Style" w:hAnsi="Bookman Old Style"/>
          <w:b/>
          <w:bCs/>
          <w:sz w:val="22"/>
          <w:szCs w:val="22"/>
        </w:rPr>
        <w:t xml:space="preserve"> 01</w:t>
      </w:r>
      <w:r w:rsidRPr="00294EDB">
        <w:rPr>
          <w:rFonts w:ascii="Bookman Old Style" w:hAnsi="Bookman Old Style"/>
          <w:b/>
          <w:bCs/>
          <w:sz w:val="22"/>
          <w:szCs w:val="22"/>
        </w:rPr>
        <w:t>/0</w:t>
      </w:r>
      <w:r>
        <w:rPr>
          <w:rFonts w:ascii="Bookman Old Style" w:hAnsi="Bookman Old Style"/>
          <w:b/>
          <w:bCs/>
          <w:sz w:val="22"/>
          <w:szCs w:val="22"/>
        </w:rPr>
        <w:t>9</w:t>
      </w:r>
      <w:r w:rsidRPr="00294EDB">
        <w:rPr>
          <w:rFonts w:ascii="Bookman Old Style" w:hAnsi="Bookman Old Style"/>
          <w:b/>
          <w:bCs/>
          <w:sz w:val="22"/>
          <w:szCs w:val="22"/>
        </w:rPr>
        <w:t>)</w:t>
      </w:r>
    </w:p>
    <w:p w:rsidR="000818EC" w:rsidRDefault="000818EC" w:rsidP="00102A97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Default="000818EC" w:rsidP="00102A97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Pr="00294EDB" w:rsidRDefault="000818EC" w:rsidP="00102A97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Pr="00294EDB" w:rsidRDefault="000818EC" w:rsidP="00102A97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>JUSTIFICATIVA</w:t>
      </w:r>
      <w:r>
        <w:rPr>
          <w:rFonts w:ascii="Bookman Old Style" w:hAnsi="Bookman Old Style"/>
          <w:b/>
          <w:sz w:val="22"/>
          <w:szCs w:val="22"/>
        </w:rPr>
        <w:t>:</w:t>
      </w:r>
    </w:p>
    <w:p w:rsidR="000818EC" w:rsidRPr="00294EDB" w:rsidRDefault="000818EC" w:rsidP="00102A97">
      <w:pPr>
        <w:ind w:firstLine="708"/>
        <w:jc w:val="both"/>
        <w:rPr>
          <w:rFonts w:ascii="Bookman Old Style" w:hAnsi="Bookman Old Style" w:cs="Times"/>
          <w:color w:val="000000"/>
          <w:sz w:val="22"/>
          <w:szCs w:val="22"/>
        </w:rPr>
      </w:pPr>
    </w:p>
    <w:p w:rsidR="000818EC" w:rsidRPr="005227A0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5227A0">
        <w:rPr>
          <w:rFonts w:ascii="Bookman Old Style" w:hAnsi="Bookman Old Style"/>
          <w:sz w:val="22"/>
          <w:szCs w:val="22"/>
        </w:rPr>
        <w:t>Esta proposta tem por finalidade</w:t>
      </w:r>
      <w:r>
        <w:rPr>
          <w:rFonts w:ascii="Bookman Old Style" w:hAnsi="Bookman Old Style"/>
          <w:sz w:val="22"/>
          <w:szCs w:val="22"/>
        </w:rPr>
        <w:t xml:space="preserve"> beneficiar os munícipes que pretendem regularizar os documentos de seu imóvel, ou seja, providenciar as escrituras, uma vez que aproximadamente 40% (quarenta por cento) da população não as possuem, devido ao alto valor da taxa ITBI cobrada pelos cartórios. </w:t>
      </w:r>
    </w:p>
    <w:p w:rsidR="000818EC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Ainda, segundo informações, em nossa região tal alíquota é de 1% (um por cento), o que leva inúmeras pessoas de nossa cidade procurar por cartórios de outras cidades para efetuar suas escrituras.</w:t>
      </w:r>
    </w:p>
    <w:p w:rsidR="000818EC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Portanto, submeto à apreciação dos nobres vereadores este projeto, visando beneficiar os munícipes para que obtenham a escritura de seus imóveis de uma forma que tenha menos custos. </w:t>
      </w:r>
    </w:p>
    <w:p w:rsidR="000818EC" w:rsidRDefault="000818EC" w:rsidP="00102A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sz w:val="22"/>
          <w:szCs w:val="22"/>
        </w:rPr>
        <w:br/>
      </w: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“Dr. Tancredo Neves”, em 13 de janeiro</w:t>
      </w:r>
      <w:r w:rsidRPr="00294ED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2</w:t>
      </w:r>
      <w:r w:rsidRPr="00294EDB">
        <w:rPr>
          <w:rFonts w:ascii="Bookman Old Style" w:hAnsi="Bookman Old Style"/>
          <w:sz w:val="22"/>
          <w:szCs w:val="22"/>
        </w:rPr>
        <w:t>00</w:t>
      </w:r>
      <w:r>
        <w:rPr>
          <w:rFonts w:ascii="Bookman Old Style" w:hAnsi="Bookman Old Style"/>
          <w:sz w:val="22"/>
          <w:szCs w:val="22"/>
        </w:rPr>
        <w:t>9</w:t>
      </w:r>
      <w:r w:rsidRPr="00294EDB">
        <w:rPr>
          <w:rFonts w:ascii="Bookman Old Style" w:hAnsi="Bookman Old Style"/>
          <w:sz w:val="22"/>
          <w:szCs w:val="22"/>
        </w:rPr>
        <w:t>.</w:t>
      </w: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ANÍZIO TAVARES DA SILVA</w:t>
      </w:r>
    </w:p>
    <w:p w:rsidR="000818EC" w:rsidRPr="00294EDB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 xml:space="preserve">- </w:t>
      </w:r>
      <w:r>
        <w:rPr>
          <w:rFonts w:ascii="Bookman Old Style" w:hAnsi="Bookman Old Style"/>
          <w:b/>
          <w:sz w:val="22"/>
          <w:szCs w:val="22"/>
        </w:rPr>
        <w:t>Presidente</w:t>
      </w:r>
      <w:r w:rsidRPr="00294EDB">
        <w:rPr>
          <w:rFonts w:ascii="Bookman Old Style" w:hAnsi="Bookman Old Style"/>
          <w:b/>
          <w:sz w:val="22"/>
          <w:szCs w:val="22"/>
        </w:rPr>
        <w:t xml:space="preserve"> –</w:t>
      </w: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Default="000818EC" w:rsidP="00102A97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818EC" w:rsidRPr="00294EDB" w:rsidRDefault="000818EC" w:rsidP="00102A97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97" w:rsidRDefault="00102A97">
      <w:r>
        <w:separator/>
      </w:r>
    </w:p>
  </w:endnote>
  <w:endnote w:type="continuationSeparator" w:id="0">
    <w:p w:rsidR="00102A97" w:rsidRDefault="001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97" w:rsidRDefault="00102A97">
      <w:r>
        <w:separator/>
      </w:r>
    </w:p>
  </w:footnote>
  <w:footnote w:type="continuationSeparator" w:id="0">
    <w:p w:rsidR="00102A97" w:rsidRDefault="0010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8EC"/>
    <w:rsid w:val="00102A97"/>
    <w:rsid w:val="001D1394"/>
    <w:rsid w:val="003D3AA8"/>
    <w:rsid w:val="004C67DE"/>
    <w:rsid w:val="009F196D"/>
    <w:rsid w:val="00A9035B"/>
    <w:rsid w:val="00CD613B"/>
    <w:rsid w:val="00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