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7A" w:rsidRPr="00007D4F" w:rsidRDefault="0014057A" w:rsidP="000F4868">
      <w:pPr>
        <w:pStyle w:val="Ttulo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007D4F">
        <w:rPr>
          <w:rFonts w:ascii="Arial" w:hAnsi="Arial" w:cs="Arial"/>
          <w:sz w:val="28"/>
          <w:szCs w:val="28"/>
          <w:u w:val="single"/>
        </w:rPr>
        <w:t>AUTÓGRAFO Nº 9</w:t>
      </w:r>
      <w:r>
        <w:rPr>
          <w:rFonts w:ascii="Arial" w:hAnsi="Arial" w:cs="Arial"/>
          <w:sz w:val="28"/>
          <w:szCs w:val="28"/>
          <w:u w:val="single"/>
        </w:rPr>
        <w:t>1</w:t>
      </w:r>
      <w:r w:rsidRPr="00007D4F">
        <w:rPr>
          <w:rFonts w:ascii="Arial" w:hAnsi="Arial" w:cs="Arial"/>
          <w:sz w:val="28"/>
          <w:szCs w:val="28"/>
          <w:u w:val="single"/>
        </w:rPr>
        <w:t>, DE 27 DE OUTUBRO DE 2009</w:t>
      </w:r>
    </w:p>
    <w:p w:rsidR="0014057A" w:rsidRPr="00007D4F" w:rsidRDefault="0014057A" w:rsidP="000F4868">
      <w:pPr>
        <w:pStyle w:val="Recuodecorpodetexto"/>
        <w:ind w:firstLine="709"/>
        <w:rPr>
          <w:rFonts w:ascii="Arial" w:hAnsi="Arial" w:cs="Arial"/>
          <w:b/>
          <w:bCs/>
        </w:rPr>
      </w:pPr>
    </w:p>
    <w:p w:rsidR="0014057A" w:rsidRPr="00007D4F" w:rsidRDefault="0014057A" w:rsidP="000F4868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14057A" w:rsidRPr="00007D4F" w:rsidRDefault="0014057A" w:rsidP="000F4868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007D4F">
        <w:rPr>
          <w:rFonts w:ascii="Arial" w:hAnsi="Arial" w:cs="Arial"/>
          <w:b/>
          <w:sz w:val="24"/>
          <w:szCs w:val="24"/>
        </w:rPr>
        <w:t>APROVA</w:t>
      </w:r>
      <w:r w:rsidRPr="00007D4F">
        <w:rPr>
          <w:rFonts w:ascii="Arial" w:hAnsi="Arial" w:cs="Arial"/>
          <w:sz w:val="24"/>
          <w:szCs w:val="24"/>
        </w:rPr>
        <w:t xml:space="preserve">, nos próprios termos, o PROJETO DE LEI </w:t>
      </w:r>
      <w:r>
        <w:rPr>
          <w:rFonts w:ascii="Arial" w:hAnsi="Arial" w:cs="Arial"/>
          <w:sz w:val="24"/>
          <w:szCs w:val="24"/>
        </w:rPr>
        <w:t xml:space="preserve">COMPLEMENTAR </w:t>
      </w:r>
      <w:r w:rsidRPr="00007D4F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23</w:t>
      </w:r>
      <w:r w:rsidRPr="00007D4F">
        <w:rPr>
          <w:rFonts w:ascii="Arial" w:hAnsi="Arial" w:cs="Arial"/>
          <w:sz w:val="24"/>
          <w:szCs w:val="24"/>
        </w:rPr>
        <w:t xml:space="preserve">/2009, de autoria do Poder </w:t>
      </w:r>
      <w:r>
        <w:rPr>
          <w:rFonts w:ascii="Arial" w:hAnsi="Arial" w:cs="Arial"/>
          <w:sz w:val="24"/>
          <w:szCs w:val="24"/>
        </w:rPr>
        <w:t>Legislativo (Mesa Diretora)</w:t>
      </w:r>
      <w:r w:rsidRPr="00007D4F">
        <w:rPr>
          <w:rFonts w:ascii="Arial" w:hAnsi="Arial" w:cs="Arial"/>
          <w:sz w:val="24"/>
          <w:szCs w:val="24"/>
        </w:rPr>
        <w:t>, que “Dispõe sobre a Estrutura Administrativa da Câmara Municipal de Santa Bárbara d’Oeste e dá outras providências”.</w:t>
      </w:r>
    </w:p>
    <w:p w:rsidR="0014057A" w:rsidRDefault="0014057A" w:rsidP="000F4868">
      <w:pPr>
        <w:spacing w:line="360" w:lineRule="auto"/>
        <w:jc w:val="both"/>
        <w:rPr>
          <w:rFonts w:ascii="Arial" w:hAnsi="Arial" w:cs="Arial"/>
          <w:caps/>
          <w:sz w:val="24"/>
          <w:szCs w:val="24"/>
          <w:lang w:val="pt-PT"/>
        </w:rPr>
      </w:pPr>
    </w:p>
    <w:p w:rsidR="0014057A" w:rsidRPr="00BC1F27" w:rsidRDefault="0014057A" w:rsidP="000F4868">
      <w:pPr>
        <w:pStyle w:val="Recuodecorpodetexto2"/>
        <w:spacing w:after="0" w:line="24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BC1F27">
        <w:rPr>
          <w:rFonts w:ascii="Arial" w:hAnsi="Arial" w:cs="Arial"/>
          <w:b/>
          <w:bCs/>
          <w:caps/>
          <w:sz w:val="24"/>
          <w:szCs w:val="24"/>
        </w:rPr>
        <w:t>A Câmara Municipal de Santa Bárbara d’Oeste</w:t>
      </w:r>
      <w:r w:rsidRPr="00BC1F27">
        <w:rPr>
          <w:rFonts w:ascii="Arial" w:hAnsi="Arial" w:cs="Arial"/>
          <w:sz w:val="24"/>
          <w:szCs w:val="24"/>
        </w:rPr>
        <w:t xml:space="preserve">, Estado de São Paulo, faz saber que ela aprovou e o Prefeito MÁRIO CELSO HEINS, sanciona e promulga a seguinte Lei </w:t>
      </w:r>
      <w:r>
        <w:rPr>
          <w:rFonts w:ascii="Arial" w:hAnsi="Arial" w:cs="Arial"/>
          <w:sz w:val="24"/>
          <w:szCs w:val="24"/>
        </w:rPr>
        <w:t>Complementar</w:t>
      </w:r>
      <w:r w:rsidRPr="00BC1F27">
        <w:rPr>
          <w:rFonts w:ascii="Arial" w:hAnsi="Arial" w:cs="Arial"/>
          <w:sz w:val="24"/>
          <w:szCs w:val="24"/>
        </w:rPr>
        <w:t>:</w:t>
      </w:r>
    </w:p>
    <w:p w:rsidR="0014057A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</w:p>
    <w:p w:rsidR="0014057A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CAPÍTULO I</w:t>
      </w:r>
    </w:p>
    <w:p w:rsidR="0014057A" w:rsidRPr="0034194B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DA ORGANIZAÇÃO</w:t>
      </w:r>
    </w:p>
    <w:p w:rsidR="0014057A" w:rsidRPr="0034194B" w:rsidRDefault="0014057A" w:rsidP="000F48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1° </w:t>
      </w:r>
      <w:r w:rsidRPr="0034194B">
        <w:rPr>
          <w:rFonts w:ascii="Arial" w:hAnsi="Arial" w:cs="Arial"/>
          <w:sz w:val="24"/>
          <w:szCs w:val="24"/>
        </w:rPr>
        <w:t>A Estrutura Administrativa da Câmara Municipal de Santa Bárbara d’Oeste é constituída dos seguintes órgãos subordinados à Mesa Diretora e das estruturas a eles subordinadas: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Diretoria Administrativo-Financeira, com:</w:t>
      </w:r>
    </w:p>
    <w:p w:rsidR="0014057A" w:rsidRPr="0034194B" w:rsidRDefault="0014057A" w:rsidP="0014057A">
      <w:pPr>
        <w:numPr>
          <w:ilvl w:val="0"/>
          <w:numId w:val="3"/>
        </w:numPr>
        <w:spacing w:after="20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Setor de Recursos Humanos;</w:t>
      </w:r>
    </w:p>
    <w:p w:rsidR="0014057A" w:rsidRPr="0034194B" w:rsidRDefault="0014057A" w:rsidP="0014057A">
      <w:pPr>
        <w:numPr>
          <w:ilvl w:val="0"/>
          <w:numId w:val="3"/>
        </w:numPr>
        <w:spacing w:after="20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Setor de Suprimentos e Patrimônio;</w:t>
      </w:r>
    </w:p>
    <w:p w:rsidR="0014057A" w:rsidRPr="0034194B" w:rsidRDefault="0014057A" w:rsidP="0014057A">
      <w:pPr>
        <w:numPr>
          <w:ilvl w:val="0"/>
          <w:numId w:val="3"/>
        </w:numPr>
        <w:spacing w:after="20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Setor de Manutenção e Conservação Predial;</w:t>
      </w:r>
    </w:p>
    <w:p w:rsidR="0014057A" w:rsidRPr="0034194B" w:rsidRDefault="0014057A" w:rsidP="0014057A">
      <w:pPr>
        <w:numPr>
          <w:ilvl w:val="0"/>
          <w:numId w:val="3"/>
        </w:numPr>
        <w:spacing w:after="20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Setor de Apoio Administrativo.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Diretoria de Comunicação e Cerimonial, com:</w:t>
      </w:r>
    </w:p>
    <w:p w:rsidR="0014057A" w:rsidRPr="0034194B" w:rsidRDefault="0014057A" w:rsidP="0014057A">
      <w:pPr>
        <w:numPr>
          <w:ilvl w:val="0"/>
          <w:numId w:val="4"/>
        </w:numPr>
        <w:spacing w:after="20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Setor de Comunicação;</w:t>
      </w:r>
    </w:p>
    <w:p w:rsidR="0014057A" w:rsidRPr="0034194B" w:rsidRDefault="0014057A" w:rsidP="0014057A">
      <w:pPr>
        <w:numPr>
          <w:ilvl w:val="0"/>
          <w:numId w:val="4"/>
        </w:numPr>
        <w:spacing w:after="20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lastRenderedPageBreak/>
        <w:t>Setor de Cerimonial.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Diretoria de Controle, com o Setor de Contabilidade;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Diretoria Legislativa, com:</w:t>
      </w:r>
    </w:p>
    <w:p w:rsidR="0014057A" w:rsidRPr="0034194B" w:rsidRDefault="0014057A" w:rsidP="0014057A">
      <w:pPr>
        <w:numPr>
          <w:ilvl w:val="0"/>
          <w:numId w:val="5"/>
        </w:numPr>
        <w:spacing w:after="20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Setor de Processo Legislativo;</w:t>
      </w:r>
    </w:p>
    <w:p w:rsidR="0014057A" w:rsidRPr="0034194B" w:rsidRDefault="0014057A" w:rsidP="0014057A">
      <w:pPr>
        <w:numPr>
          <w:ilvl w:val="0"/>
          <w:numId w:val="5"/>
        </w:numPr>
        <w:spacing w:after="20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Setor de Biblioteca e Memória Legislativa.</w:t>
      </w:r>
    </w:p>
    <w:p w:rsidR="0014057A" w:rsidRPr="0034194B" w:rsidRDefault="0014057A" w:rsidP="000F4868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Procuradoria.</w:t>
      </w:r>
    </w:p>
    <w:p w:rsidR="0014057A" w:rsidRPr="0034194B" w:rsidRDefault="0014057A" w:rsidP="000F4868">
      <w:pPr>
        <w:spacing w:after="1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2° </w:t>
      </w:r>
      <w:r w:rsidRPr="0034194B">
        <w:rPr>
          <w:rFonts w:ascii="Arial" w:hAnsi="Arial" w:cs="Arial"/>
          <w:sz w:val="24"/>
          <w:szCs w:val="24"/>
        </w:rPr>
        <w:t>Compete à Diretoria Administrativo-Financeira: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orientar as unidades organizacionais da Câmara Municipal em quaisquer demandas relativas a processos de gestão, no que se refere à sua normatização, padronização e sistematização, utilizando, para tanto, as mais modernas técnicas de organização, sistemas e métodos existentes, fiscalizando sua execução;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propor políticas de gestão de sistema de qualidade e de modernização administrativa, de modo a difundir novos métodos e sistemas de trabalho, objetivando a implementação de ações de melhoria contínua para os processos de trabalho existentes nas unidades organizacionais da Câmara Municipal;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III – fixar diretrizes para a promoção, em processo de melhoria contínua, da adequação da estrutura organizacional da Câmara Municipal e de suas competências, tornando-a permanentemente condizente com </w:t>
      </w:r>
      <w:r>
        <w:rPr>
          <w:rFonts w:ascii="Arial" w:hAnsi="Arial" w:cs="Arial"/>
          <w:sz w:val="24"/>
          <w:szCs w:val="24"/>
        </w:rPr>
        <w:t xml:space="preserve">a demanda de serviços públicos, </w:t>
      </w:r>
      <w:r w:rsidRPr="0034194B">
        <w:rPr>
          <w:rFonts w:ascii="Arial" w:hAnsi="Arial" w:cs="Arial"/>
          <w:sz w:val="24"/>
          <w:szCs w:val="24"/>
        </w:rPr>
        <w:t>respeitadas as competências das unidades organizacionais envolvidas, observando-se critérios de racionalidade administrativa e economicidade, fiscalizando sua execução quando a cargo de terceiros;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IV – promover, junto aos órgãos da Câmara Municipal, as políticas de modernização organizacional, induzindo e monitorando procedimentos de trabalho que tenham como princípio o controle de qualidade assegurada em cada etapa do processo, com gestão voltada à integração e </w:t>
      </w:r>
      <w:r w:rsidRPr="0034194B">
        <w:rPr>
          <w:rFonts w:ascii="Arial" w:hAnsi="Arial" w:cs="Arial"/>
          <w:sz w:val="24"/>
          <w:szCs w:val="24"/>
        </w:rPr>
        <w:lastRenderedPageBreak/>
        <w:t xml:space="preserve">interação das diversas unidades organizacionais, fiscalizando sua execução, quando a cargo de terceiros; 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promover eventos, de acordo com as diretrizes de gestão de pessoas, direcionados à capacitação e ao treinamento dos servidores da Câmara Municipal, em níveis gerencial, tático e operacional, no sentido de, além do aprimoramento técnico, contribuir para que a cultura da gestão da qualidade seja absorvida por toda a organização;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 – subsidiar a Mesa Diretora quando da definição de programas que envolvam sistemas de gestão, propondo diretrizes técnicas adequadas para que as ações da Câmara tenham critérios únicos de padronização;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receber, registrar e controlar o numerário transferido pelo Executivo, mantendo-o em conta corrente bancária;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VIII – efetuar o pagamento das despesas; 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IX – fixar diretrizes para a gestão de programação financeira, administrando as ações de recebimento, pagamento, guarda e movimentação dos recursos financeiros e outros valores;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34194B">
        <w:rPr>
          <w:rFonts w:ascii="Arial" w:hAnsi="Arial" w:cs="Arial"/>
          <w:color w:val="000000"/>
          <w:sz w:val="24"/>
          <w:szCs w:val="24"/>
        </w:rPr>
        <w:t>X – supervisionar a gestão de Fundos, Programas e Convênios;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 – assessorar a Mesa Diretora na elaboração de metas, programas e projetos estratégicos;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 – desempenhar outras atividades relacionadas à gestão administrativa e financeira da Câmara.</w:t>
      </w:r>
    </w:p>
    <w:p w:rsidR="0014057A" w:rsidRDefault="0014057A" w:rsidP="000F4868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§ 1° </w:t>
      </w:r>
      <w:r w:rsidRPr="0034194B">
        <w:rPr>
          <w:rFonts w:ascii="Arial" w:hAnsi="Arial" w:cs="Arial"/>
          <w:sz w:val="24"/>
          <w:szCs w:val="24"/>
        </w:rPr>
        <w:t>Compete ao Setor de Recursos Humanos: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elaborar e operar o sistema de recrutamento e de seleção de pessoal;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levantar necessidades e planejar programas de treinamento de pessoal;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Pr="0034194B">
        <w:rPr>
          <w:rFonts w:ascii="Arial" w:hAnsi="Arial" w:cs="Arial"/>
          <w:sz w:val="24"/>
          <w:szCs w:val="24"/>
        </w:rPr>
        <w:t>elaborar propostas de alterações na estrutura organizacional e no plano de carreira dos servidores;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 w:rsidRPr="0034194B">
        <w:rPr>
          <w:rFonts w:ascii="Arial" w:hAnsi="Arial" w:cs="Arial"/>
          <w:sz w:val="24"/>
          <w:szCs w:val="24"/>
        </w:rPr>
        <w:t xml:space="preserve"> – promover programas de integração de pessoal;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prestar informações em requerimentos dos servidores e elaborar atos normativos relacionados à sua área de atuação;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providenciar os expedientes necessários à admissão, à exoneração e à demissão de servidores e à posse de vereadores;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manter cadastro de informações funcionais e de outros dados relativos aos servidores e vereadores;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elaborar atos da Mesa Diretora, portarias e outros expedientes relativos à administração de pessoal;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Pr="0034194B">
        <w:rPr>
          <w:rFonts w:ascii="Arial" w:hAnsi="Arial" w:cs="Arial"/>
          <w:sz w:val="24"/>
          <w:szCs w:val="24"/>
        </w:rPr>
        <w:t xml:space="preserve"> – manter controle de freqüência, de horas extras e de benefícios concedidos aos servidores;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 – elaborar folhas de pagamento;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gerir o sistema de avaliação de desempenho dos servidores da Câmara;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elaborar relatórios, certidões e declarações referentes a assuntos de pessoal;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manter sob sua responsabilidade e guarda toda a documentação de pessoal; e</w:t>
      </w:r>
    </w:p>
    <w:p w:rsidR="0014057A" w:rsidRPr="0034194B" w:rsidRDefault="0014057A" w:rsidP="000F4868">
      <w:pPr>
        <w:suppressAutoHyphens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</w:t>
      </w:r>
      <w:r w:rsidRPr="0034194B">
        <w:rPr>
          <w:rFonts w:ascii="Arial" w:hAnsi="Arial" w:cs="Arial"/>
          <w:sz w:val="24"/>
          <w:szCs w:val="24"/>
        </w:rPr>
        <w:t xml:space="preserve"> – desempenhar outras atividades relativas à gestão de pessoas.</w:t>
      </w:r>
    </w:p>
    <w:p w:rsidR="0014057A" w:rsidRDefault="0014057A" w:rsidP="000F4868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§ 2° </w:t>
      </w:r>
      <w:r w:rsidRPr="0034194B">
        <w:rPr>
          <w:rFonts w:ascii="Arial" w:hAnsi="Arial" w:cs="Arial"/>
          <w:sz w:val="24"/>
          <w:szCs w:val="24"/>
        </w:rPr>
        <w:t>Compete ao Setor de Suprimentos e Patrimônio</w:t>
      </w:r>
      <w:r w:rsidRPr="0034194B">
        <w:rPr>
          <w:rFonts w:ascii="Arial" w:hAnsi="Arial" w:cs="Arial"/>
          <w:b/>
          <w:sz w:val="24"/>
          <w:szCs w:val="24"/>
        </w:rPr>
        <w:t>: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adquirir materiais e equipamentos necessários ao desenvolvimento das atividades da Câmara de acordo com os procedimentos licitatórios vigentes;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manter controle do estoque mediante registro das entradas e saídas de materiais;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efetuar levantamento de necessidades dos órgãos da Câmara com vistas à reposição do estoque;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encarregar-se do processo licitatório para a contratação de obras e serviços de acordo com a legislação vigente;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fiscalizar o cumprimento de contratos firmados pela Câmara, elaborando aditivos e providenciando a aplicação de penalidades, quando for o caso;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 – conservar atualizado o cadastro de fornecedores;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manter arquivo próprio de documentos relativos às licitações e ao cadastro de fornecedores;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VIII – manter cadastro atualizado dos bens adquiridos pela Câmara;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- </w:t>
      </w:r>
      <w:r w:rsidRPr="0034194B">
        <w:rPr>
          <w:rFonts w:ascii="Arial" w:hAnsi="Arial" w:cs="Arial"/>
          <w:sz w:val="24"/>
          <w:szCs w:val="24"/>
        </w:rPr>
        <w:t>manter controle e registro atualizado das transferências interdepartamentais dos bens da Câmara;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 – providenciar o licenciamento e o emplacamento dos veículos da Câmara;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 - </w:t>
      </w:r>
      <w:r w:rsidRPr="0034194B">
        <w:rPr>
          <w:rFonts w:ascii="Arial" w:hAnsi="Arial" w:cs="Arial"/>
          <w:sz w:val="24"/>
          <w:szCs w:val="24"/>
        </w:rPr>
        <w:t>providenciar a contratação e a renovação dos seguros de vida e de bens da Câmara;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II</w:t>
      </w:r>
      <w:r w:rsidRPr="0034194B">
        <w:rPr>
          <w:rFonts w:ascii="Arial" w:hAnsi="Arial" w:cs="Arial"/>
          <w:sz w:val="24"/>
          <w:szCs w:val="24"/>
        </w:rPr>
        <w:t xml:space="preserve"> – gerenciar a destinação de recursos obtidos com a alienação de ativos, respeitada a legislação vigente;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II</w:t>
      </w:r>
      <w:r w:rsidRPr="0034194B">
        <w:rPr>
          <w:rFonts w:ascii="Arial" w:hAnsi="Arial" w:cs="Arial"/>
          <w:sz w:val="24"/>
          <w:szCs w:val="24"/>
        </w:rPr>
        <w:t xml:space="preserve"> - desempenhar outras atividades relativas à gestão de suprimentos e patrimônio.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§ 3°</w:t>
      </w:r>
      <w:r w:rsidRPr="0034194B">
        <w:rPr>
          <w:rFonts w:ascii="Arial" w:hAnsi="Arial" w:cs="Arial"/>
          <w:sz w:val="24"/>
          <w:szCs w:val="24"/>
        </w:rPr>
        <w:t xml:space="preserve"> Compete ao Setor de Manutenção e Conservação Predial: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planejar, gerenciar e executar a administração predial, em especial:</w:t>
      </w:r>
    </w:p>
    <w:p w:rsidR="0014057A" w:rsidRPr="0034194B" w:rsidRDefault="0014057A" w:rsidP="0014057A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promover a manutenção da estrutura física do prédio da Câmara;</w:t>
      </w:r>
    </w:p>
    <w:p w:rsidR="0014057A" w:rsidRPr="0034194B" w:rsidRDefault="0014057A" w:rsidP="0014057A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manter em perfeitas condições de funcionamento as instalações de som, elétricas, hidráulicas, telefônicas e de equipamentos de ar condicionado;</w:t>
      </w:r>
    </w:p>
    <w:p w:rsidR="0014057A" w:rsidRPr="0034194B" w:rsidRDefault="0014057A" w:rsidP="0014057A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promover a manutenção das áreas ajardinadas da Casa;</w:t>
      </w:r>
    </w:p>
    <w:p w:rsidR="0014057A" w:rsidRPr="0034194B" w:rsidRDefault="0014057A" w:rsidP="0014057A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acompanhar, orientar e supervisionar a execução dos serviços de recepção ao público externo, telefonia, reprografia, transporte, vigilância, limpeza e de copa e cozinha;</w:t>
      </w:r>
    </w:p>
    <w:p w:rsidR="0014057A" w:rsidRPr="0034194B" w:rsidRDefault="0014057A" w:rsidP="0014057A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providenciar a abertura e o fechamento do prédio da Câmara, responsabilizando-se pelo hasteamento e arriamento das bandeiras;</w:t>
      </w:r>
    </w:p>
    <w:p w:rsidR="0014057A" w:rsidRPr="0034194B" w:rsidRDefault="0014057A" w:rsidP="0014057A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responsabilizar-se pelo controle, pela guarda, pela conservação e pelo uso adequado dos equipamentos, utensílios e produtos utilizados nos serviços pertinentes à sua área de atuação; e</w:t>
      </w:r>
    </w:p>
    <w:p w:rsidR="0014057A" w:rsidRPr="0034194B" w:rsidRDefault="0014057A" w:rsidP="0014057A">
      <w:pPr>
        <w:numPr>
          <w:ilvl w:val="0"/>
          <w:numId w:val="2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responsabilizar-se pela guarda, pela manutenção, pela reparação e pelo uso adequado dos bens móveis da Câmara.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§ 4° </w:t>
      </w:r>
      <w:r w:rsidRPr="0034194B">
        <w:rPr>
          <w:rFonts w:ascii="Arial" w:hAnsi="Arial" w:cs="Arial"/>
          <w:sz w:val="24"/>
          <w:szCs w:val="24"/>
        </w:rPr>
        <w:t>Compete ao Setor de Apoio Administrativo: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controle e funcionamento dos serviços de reprografia;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controle, guarda, conservação e uso adequado dos veículos utilizados nos serviços pertinentes à sua área de atuação;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controle do serviço de protocolo de documentos endereçados à Câmara e desta à terceiros, bem como as proposituras apresentadas pelos vereadores, formando os respectivos processos, controlando o andamento e os prazos de resposta;</w:t>
      </w:r>
    </w:p>
    <w:p w:rsidR="0014057A" w:rsidRPr="0034194B" w:rsidRDefault="0014057A" w:rsidP="000F486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gerir os serviços e sistemas de informática, em especial: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elaborar e implantar o Plano Diretor de Informática;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dirigir e coordenar a implantação de sistemas aplicativos de terceiros e fiscalizar a prestação de serviços;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atualizar e garantir o desempenho dos sistemas existentes;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elaborar manuais de orientação dos sistemas e programas desenvolvidos;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garantir o sigilo, a segurança e a integridade dos dados existentes nos sistemas;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garantir a evolução tecnológica dos sistemas aplicativos;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elaborar layouts de impressos gráficos;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efetuar a manutenção de programas;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identificar as necessidades da Câmara e promover a evolução tecnológica de equipamentos e programas básicos dos diversos setores;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administrar as redes de computadores, seus usuários, configurações, desempenho e topografia;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definir e elaborar normas e procedimentos de segurança para os usuários de informática;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garantir a segurança física dos dados armazenados nos servidores de arquivos;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efetuar auditoria periódica do ambiente de informática instalado;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solucionar os problemas técnicos ocorridos com os equipamentos;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elaborar especificação técnica de equipamentos e programas básicos para aquisição; e</w:t>
      </w:r>
    </w:p>
    <w:p w:rsidR="0014057A" w:rsidRPr="0034194B" w:rsidRDefault="0014057A" w:rsidP="0014057A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orientar e treinar os diversos setores quanto à utilização dos equipamentos e sistemas instalados.</w:t>
      </w:r>
    </w:p>
    <w:p w:rsidR="0014057A" w:rsidRPr="0034194B" w:rsidRDefault="0014057A" w:rsidP="000F48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after="120"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3° </w:t>
      </w:r>
      <w:r w:rsidRPr="0034194B">
        <w:rPr>
          <w:rFonts w:ascii="Arial" w:hAnsi="Arial" w:cs="Arial"/>
          <w:sz w:val="24"/>
          <w:szCs w:val="24"/>
        </w:rPr>
        <w:t>Compete à Diretoria de Comunicação e Cerimonial: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promover a publicidade e a divulgação das atividades do Legislativo Municipal pelos diferentes meios de comunicação;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definir estratégias de valorização das ações dos vereadores;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organizar e coordenar o cerimonial de atos solenes, das audiências públicas e de outros eventos promovidos pela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recepcionar autoridades e visitantes em geral de acordo com as normas protocolares.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§ 1° </w:t>
      </w:r>
      <w:r w:rsidRPr="0034194B">
        <w:rPr>
          <w:rFonts w:ascii="Arial" w:hAnsi="Arial" w:cs="Arial"/>
          <w:sz w:val="24"/>
          <w:szCs w:val="24"/>
        </w:rPr>
        <w:t>Compete ao Setor de Comunicação: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fornecer à imprensa informações sobre as atividades e matérias que tramitam na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assessorar e orientar os vereadores no contato com a imprensa</w:t>
      </w:r>
      <w:r>
        <w:rPr>
          <w:rFonts w:ascii="Arial" w:hAnsi="Arial" w:cs="Arial"/>
          <w:sz w:val="24"/>
          <w:szCs w:val="24"/>
        </w:rPr>
        <w:t xml:space="preserve"> e </w:t>
      </w:r>
      <w:r w:rsidRPr="0034194B">
        <w:rPr>
          <w:rFonts w:ascii="Arial" w:hAnsi="Arial" w:cs="Arial"/>
          <w:sz w:val="24"/>
          <w:szCs w:val="24"/>
        </w:rPr>
        <w:t>organizar entrevistas coletivas e individuais;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III – encaminhar pautas via correio eletrônico por meio do </w:t>
      </w:r>
      <w:r>
        <w:rPr>
          <w:rFonts w:ascii="Arial" w:hAnsi="Arial" w:cs="Arial"/>
          <w:sz w:val="24"/>
          <w:szCs w:val="24"/>
        </w:rPr>
        <w:t>“</w:t>
      </w:r>
      <w:r w:rsidRPr="0034194B">
        <w:rPr>
          <w:rFonts w:ascii="Arial" w:hAnsi="Arial" w:cs="Arial"/>
          <w:sz w:val="24"/>
          <w:szCs w:val="24"/>
        </w:rPr>
        <w:t>mailing</w:t>
      </w:r>
      <w:r>
        <w:rPr>
          <w:rFonts w:ascii="Arial" w:hAnsi="Arial" w:cs="Arial"/>
          <w:sz w:val="24"/>
          <w:szCs w:val="24"/>
        </w:rPr>
        <w:t>”</w:t>
      </w:r>
      <w:r w:rsidRPr="0034194B">
        <w:rPr>
          <w:rFonts w:ascii="Arial" w:hAnsi="Arial" w:cs="Arial"/>
          <w:sz w:val="24"/>
          <w:szCs w:val="24"/>
        </w:rPr>
        <w:t xml:space="preserve"> pauta;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planejar e coordenar a produção e a edição de publicações e programas na mídia impressa e eletrônica;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coordenar a produção de material gráfico de apoio a eventos e campanhas institucionais;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 – planejar e coordenar o serviço de fotografia;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definir, em ação conjunta com o Setor de Biblioteca e Memória Legislativa os sistemas e estratégias de organização do acervo fotográfico e histórico;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VIII – manter atualizado o cadastro de veículos de comunicação;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IX – promover, sempre que possível e em datas oportunas, a recuperação e a divulgação da história da Câmara Municipal;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 – promover a publicidade e divulgação das atividades do Legislativo Municipal pelos diferentes meios de comunicação;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 – definir estratégias de valorização das ações dos vereadores;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XII – definir o planejamento do </w:t>
      </w:r>
      <w:r>
        <w:rPr>
          <w:rFonts w:ascii="Arial" w:hAnsi="Arial" w:cs="Arial"/>
          <w:sz w:val="24"/>
          <w:szCs w:val="24"/>
        </w:rPr>
        <w:t>“</w:t>
      </w:r>
      <w:r w:rsidRPr="0034194B">
        <w:rPr>
          <w:rFonts w:ascii="Arial" w:hAnsi="Arial" w:cs="Arial"/>
          <w:sz w:val="24"/>
          <w:szCs w:val="24"/>
        </w:rPr>
        <w:t>site</w:t>
      </w:r>
      <w:r>
        <w:rPr>
          <w:rFonts w:ascii="Arial" w:hAnsi="Arial" w:cs="Arial"/>
          <w:sz w:val="24"/>
          <w:szCs w:val="24"/>
        </w:rPr>
        <w:t>”</w:t>
      </w:r>
      <w:r w:rsidRPr="0034194B">
        <w:rPr>
          <w:rFonts w:ascii="Arial" w:hAnsi="Arial" w:cs="Arial"/>
          <w:sz w:val="24"/>
          <w:szCs w:val="24"/>
        </w:rPr>
        <w:t>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XIII – definir a operacionalização dos sistemas de informações digitais para os públicos interno e externo, em parceria com o serviço de informática;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XIV – encaminhar pautas por correio eletrônico aos usuários cadastrados por meio do </w:t>
      </w:r>
      <w:r>
        <w:rPr>
          <w:rFonts w:ascii="Arial" w:hAnsi="Arial" w:cs="Arial"/>
          <w:sz w:val="24"/>
          <w:szCs w:val="24"/>
        </w:rPr>
        <w:t>“</w:t>
      </w:r>
      <w:r w:rsidRPr="0034194B"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>”</w:t>
      </w:r>
      <w:r w:rsidRPr="0034194B">
        <w:rPr>
          <w:rFonts w:ascii="Arial" w:hAnsi="Arial" w:cs="Arial"/>
          <w:sz w:val="24"/>
          <w:szCs w:val="24"/>
        </w:rPr>
        <w:t>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 – propor, juntamente com os demais setores da Assessoria da Presidência, novos serviços digitais aos internautas;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 – coordenar os serviços de transmissão de áudio e vídeo que tratam das atividades legislativas;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XVII – promover a atualização permanente, e sempre que solicitado, das informações dos vereadores no site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XVIII – receber e dar encaminhamento às solicitações dos internautas por meio de correio eletrônico;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XIX – coordenar as atividades do sistema de som; e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 – desempenhar outras atividades relacionadas á comunicação institucional.</w:t>
      </w:r>
    </w:p>
    <w:p w:rsidR="0014057A" w:rsidRPr="0034194B" w:rsidRDefault="0014057A" w:rsidP="000F4868">
      <w:pPr>
        <w:spacing w:after="120" w:line="360" w:lineRule="auto"/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§ 2° </w:t>
      </w:r>
      <w:r w:rsidRPr="0034194B">
        <w:rPr>
          <w:rFonts w:ascii="Arial" w:hAnsi="Arial" w:cs="Arial"/>
          <w:sz w:val="24"/>
          <w:szCs w:val="24"/>
        </w:rPr>
        <w:t>Compete ao Setor de Cerimonial: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elaborar o calendário anual das atividades solenes;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assessorar a Presidência nas ações protocolares;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programar e organizar visitas oficiais;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dar suporte aos velórios de autoridades realizados no recinto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assessorar a Mesa Diretora e os vereadores durante as sessões ordinárias, audiências públicas e demais eventos oficiais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 – atender e orientar as pessoas ou grupos de pessoas que desejem conhecer o Legislativo Municipal;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desempenhar outras atividades relacionadas ao cerimonial.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4° </w:t>
      </w:r>
      <w:r w:rsidRPr="0034194B">
        <w:rPr>
          <w:rFonts w:ascii="Arial" w:hAnsi="Arial" w:cs="Arial"/>
          <w:sz w:val="24"/>
          <w:szCs w:val="24"/>
        </w:rPr>
        <w:t>Compete à Diretoria Legislativa: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assessorar a Mesa Diretora com os procedimentos relacionados ao processo legislativo;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controlar prazos e tr</w:t>
      </w:r>
      <w:r>
        <w:rPr>
          <w:rFonts w:ascii="Arial" w:hAnsi="Arial" w:cs="Arial"/>
          <w:sz w:val="24"/>
          <w:szCs w:val="24"/>
        </w:rPr>
        <w:t>â</w:t>
      </w:r>
      <w:r w:rsidRPr="0034194B">
        <w:rPr>
          <w:rFonts w:ascii="Arial" w:hAnsi="Arial" w:cs="Arial"/>
          <w:sz w:val="24"/>
          <w:szCs w:val="24"/>
        </w:rPr>
        <w:t>nsito de documentos oficiais;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manter o arquivo e zelar pela documentação legislativa;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dar publicidade aos atos legislativos e oficiais;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assessorar na pesquisa técnica sobre temas de interesse do legislador.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§ 1° </w:t>
      </w:r>
      <w:r w:rsidRPr="0034194B">
        <w:rPr>
          <w:rFonts w:ascii="Arial" w:hAnsi="Arial" w:cs="Arial"/>
          <w:sz w:val="24"/>
          <w:szCs w:val="24"/>
        </w:rPr>
        <w:t>Compete ao Setor de Processo Legislativo: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acompanhar, assessorar e articular todos os passos do processo legislativo;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dar a forma final da redação dos projetos de atos legislativos;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controlar os prazos para sanção ou promulgação;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manter o arquivo de leis, de emendas à Lei Orgânica do Município, de resoluções e de decretos legislativos com todos os documentos do processo legislativo do ano corrente;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formatar o texto final de leis promulgadas, de emendas à Lei Orgânica do Município, de resoluções e de decretos legislativos, encaminhando-os para publicação no órgão oficial de imprensa, com cópia para o Executivo;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 – controlar o prazo para publicação e conferir o texto de atos legislativos no órgão oficial de imprensa do Município;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disponibilizar a íntegra de leis, de emendas à Lei Orgânica, de resoluções e de decretos legislativos na Internet, com a formatação adequada para visualização;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VIII – receber vetos aos projetos de leis, encaminhá-los para tramitação e controlar o prazo;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IX – manter arquivo auxiliar contendo documentos referentes às comissões, aos conselhos, aos comitês e aos órgãos criados por leis especiais com representação da Câmara (leis, decretos, ofícios e outros) e alimentar o respectivo cadastro no Sistema Informatizado (com controle de mandatos);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X – apoiar a realização das sessões ordinárias, extraordinárias, secretas e especiais elaborando as pautas, fornecendo todos os documentos necessários e/ou solicitados em Plenário, acompanhar a discussão das matérias, dar o encaminhamento e alimentar o sistema informatizado de acordo com o despacho da Mesa;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 – providenciar o controle de freqüência dos vereadores e o respectivo relatório mensal;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 – secretariar as comissões permanentes e temporárias (elaborar ofícios, relatórios, controlar o prazo destas e tomar outras providências que se fizerem necessárias);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XIII – alimentar e manter atualizado, no Sistema Informatizado, o cadastro de decretos do Executivo, atos da Legislatura, da Mesa Diretora, de Partidos, de Vereadores e de Comissões;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XIV – elaborar ofícios oriundos de pedidos de informações e requerimentos;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 – fornecer relatórios dos requerimentos e dos pedidos de informações aos respectivos autores e prestar informações daqueles aos assessores e servidores da Câmara,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 – registrar os despachos dados aos requerimentos e aos pedidos de informações;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XVII – controlar os prazos dos pedidos de informações, cobrando resposta do Executivo quando expirado o prazo regimental;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XVIII – manter cadastro atualizado de cargos, seus titulares e endereços relativos a órgãos federais, estaduais e municipais;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XIX – elaborar ata resumida das sessões ordinárias e extraordinárias e na íntegra das sessões solenes;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 – transcrever, na íntegra, reuniões, audiências públicas ou pronunciamentos, quando solicitado;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XXI – elaborar atas resumidas, ou na íntegra quando solicitado, das reuniões das comissões permanentes e temporárias;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XXII – transcrever, na íntegra e simultaneamente, os depoimentos tomados por comissões especiais de inquérito e comissões processantes;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XXI</w:t>
      </w:r>
      <w:r>
        <w:rPr>
          <w:rFonts w:ascii="Arial" w:hAnsi="Arial" w:cs="Arial"/>
          <w:sz w:val="24"/>
          <w:szCs w:val="24"/>
        </w:rPr>
        <w:t>II</w:t>
      </w:r>
      <w:r w:rsidRPr="0034194B">
        <w:rPr>
          <w:rFonts w:ascii="Arial" w:hAnsi="Arial" w:cs="Arial"/>
          <w:sz w:val="24"/>
          <w:szCs w:val="24"/>
        </w:rPr>
        <w:t xml:space="preserve"> – registrar no sistema informatizado da Câmara atas das sessões ordinárias e solenes e das audiências públicas; e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34194B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>V – desempenhar outras atividades relacionadas ao processo legislativo.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§ 2° </w:t>
      </w:r>
      <w:r w:rsidRPr="0034194B">
        <w:rPr>
          <w:rFonts w:ascii="Arial" w:hAnsi="Arial" w:cs="Arial"/>
          <w:sz w:val="24"/>
          <w:szCs w:val="24"/>
        </w:rPr>
        <w:t>Compete ao Setor de Biblioteca e Memória Legislativa: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classificar e arquivar os documentos encaminhados para esse fim, mantendo o arquivo organizado e atualizado;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manter sob sua guarda e conservação as edições de jornais e diários oficiais;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preparar material para microfilmagem e encadernação;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selecionar, catalogar e classificar o acervo bibliográfico, mantendo-o atualizado e conservado;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proceder à reunião e à indexação da legislação e de outros atos normativos;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 – atender às solicitações internas e externas de documentos arquivados, controlando seu empréstimo e sua devolução ou providenciando fotocópias;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proceder a pesquisas, por meio eletrônico, de matérias de interesse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VIII – pesquisar e cadastrar matérias de interesse da Câmara veiculadas nos meios de comunicação;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IX – acompanhar as atividades legislativas efetuando o registro e a catalogação dos assuntos de interesse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 – proceder a pesquisas diversas de interesse da Casa;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 – pesquisar e registrar dados e fatos históricos desta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XII – manter atualizados os registros dos fatos mais importantes e da atuação legislativa dos componentes desta Casa;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XIII – manter arquivo, devidamente classificado, de material fotográfico das atividades desta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XIV – desenvolver e manter sistemas de catalogação, classificação e indexação de acervo bibliográfico e multimeios;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 – desempenhar outras atividades relacionadas à preservação e divulgação da história legislativa e à gestão da biblioteca.</w:t>
      </w:r>
    </w:p>
    <w:p w:rsidR="0014057A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5° </w:t>
      </w:r>
      <w:r w:rsidRPr="0034194B">
        <w:rPr>
          <w:rFonts w:ascii="Arial" w:hAnsi="Arial" w:cs="Arial"/>
          <w:sz w:val="24"/>
          <w:szCs w:val="24"/>
        </w:rPr>
        <w:t>Compete à Diretoria de Controle: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exercer o controle da execução do orçamento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II – comprovar a legalidade e avaliar os resultados quanto à eficácia e eficiência da gestão orçamentária, financeira e patrimonial nos órgãos e entidades da Câmara Municipal, bem como da aplicação de recursos públicos por entidade de direito privado;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III – apoiar o controle externo na sua missão institucional;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exercer o controle das operações de créditos, avais e garantias, bem como dos direitos e dos haveres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promover a normatização, o acompanhamento, a sistematização e a padronização dos procedimentos de auditoria, fiscalização e avaliação de gestão;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VI – realizar auditoria sobre a gestão de recursos públicos municipais sob a responsabilidade de órgãos e entidades públicas e privadas;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realizar auditorias nos sistemas contábil, financeiro, orçamentário, de pessoal e demais sistemas administrativos e operacionais;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VIII – prestar informações sobre a situação físico-financeira dos projetos e atividades constantes dos orçamentos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IX – manter registros sobre a composição e atuação da Comissão Permanente de Licitação;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 – apurar os atos ou fatos inquinados de ilegais, ou de irregulares, formalmente apontados, praticados por agentes públicos ou privados na utilização de recursos públicos municipais e, quando for o caso, comunicar à autoridade responsável para as providências cabíveis;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 – estimular as entidades locais da sociedade civil a participar do acompanhamento e fiscalização dos programas e obras executadas com recursos dos orçamentos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 – fiscalizar e realizar a tomada de contas dos órgãos da administração encarregados da administração dos recursos financeiros e valores;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Propor a aplicação de penalidades, conforme legislação, aos gestores inadimplentes;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XIII – realizar outras atividades de manutenção e aperfeiçoamento do sistema de controle interno, inclusive quando da edição de leis, regulamentos e orientações;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XIV – examinar a escrituração contábil e a documentação a ela correspondente;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 – examinar as fases de execução da despesa, inclusive verificando a regularidade das licitações e contratos, sob os aspectos da legalidade, legitimidade, economicidade e razoabilidade;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 – exercer o controle sobre a execução da receita bem como as operações de crédito, emissão de títulos e verificação dos depósitos de cauções e fianças;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XVII - </w:t>
      </w:r>
      <w:r w:rsidRPr="0034194B">
        <w:rPr>
          <w:rFonts w:ascii="Arial" w:hAnsi="Arial" w:cs="Arial"/>
          <w:sz w:val="24"/>
          <w:szCs w:val="24"/>
        </w:rPr>
        <w:t>exercer o controle sobre os créditos adicionais bem como a conta "restos a pagar" e "despesas de exercícios anteriores";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– acompanhar a contabilização dos recursos provenientes de celebração de convênios e examinando as despesas correspondentes;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X</w:t>
      </w:r>
      <w:r w:rsidRPr="0034194B">
        <w:rPr>
          <w:rFonts w:ascii="Arial" w:hAnsi="Arial" w:cs="Arial"/>
          <w:sz w:val="24"/>
          <w:szCs w:val="24"/>
        </w:rPr>
        <w:t xml:space="preserve"> – supervisionar as medidas adotadas pelo Poder Executivo e Legislativo para o retorno da despesa total com pessoal ao respectivo limite, nos termos dos artigos 22 e 23 da Lei nº 101/2000, caso haja necessidade;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 – realizar o controle dos limites e das condições para a inscrição de Restos a Pagar, processados ou não;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realizar o controle da destinação de recursos obtidos com a alienação de ativos, de acordo com as restrições impostas pela Lei Complementar nº 101/2000;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controlar o alcance do atingimento das metas fiscais dos resultados primário e nominal;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XXII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acompanhar, para fins de posterior registro no Tribunal de Contas, os atos de admissão de pessoal, a qualquer título;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XXI</w:t>
      </w:r>
      <w:r>
        <w:rPr>
          <w:rFonts w:ascii="Arial" w:hAnsi="Arial" w:cs="Arial"/>
          <w:sz w:val="24"/>
          <w:szCs w:val="24"/>
        </w:rPr>
        <w:t>V</w:t>
      </w:r>
      <w:r w:rsidRPr="0034194B">
        <w:rPr>
          <w:rFonts w:ascii="Arial" w:hAnsi="Arial" w:cs="Arial"/>
          <w:sz w:val="24"/>
          <w:szCs w:val="24"/>
        </w:rPr>
        <w:t xml:space="preserve"> – verificar os atos de aposentadoria para posterior registro no Tribunal de Contas;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XXV – desempenhar outras atividades relacionadas ao controle interno da Câmara.</w:t>
      </w:r>
    </w:p>
    <w:p w:rsidR="0014057A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Parágrafo único </w:t>
      </w:r>
      <w:r w:rsidRPr="0034194B">
        <w:rPr>
          <w:rFonts w:ascii="Arial" w:hAnsi="Arial" w:cs="Arial"/>
          <w:sz w:val="24"/>
          <w:szCs w:val="24"/>
        </w:rPr>
        <w:t>Compete ao Setor de Contabilidade: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elaborar e exercer o controle da execução do orçamento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propor a abertura de créditos adicionais suplementares ou especiais;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elaborar os demonstrativos mensais, os balancetes, os balanços e a prestação de contas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IV – emitir os empenhos;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elaborar relatórios de gestão fiscal e de execução orçamentária;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VI – fixar diretrizes para as ações de acompanhamento sistemático da execução orçamentária, de acordo com a legislação vigente;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VII – fixar diretrizes para a gestão do processamento da despesa com os conseqüentes registros e relatórios contábeis, de administração financeira, orçamentária e patrimonial;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VIII – coordenar a elaboração da contabilidade pública e fornecer os elementos necessários à prestação de contas do exercício financeiro;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IX – coordenar a preparação de balancetes, bem como o balanço geral e as prestações de contas de recursos transferidos para a Câmara por outras esferas de governo;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 – proceder à gestão de tomada de contas em todos os casos que envolvam prestação de contas ao erário municipal;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 – propor a adoção de medidas para que a execução orçamentária não ultrapasse os limites impostos pela legislação vigente e cumpra as vinculações constitucionalmente estabelecidas;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 – assessorar a Mesa Diretora na elaboração de metas, programas e projetos estratégicos;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XIII – coordenar as atividades de elaboração do fluxo de caixa, nos termos da legislação vigente; e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XIV – desempenhar outras atividades relacionadas à contabilidade da Câmara.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Art. 6°</w:t>
      </w:r>
      <w:r w:rsidRPr="0034194B">
        <w:rPr>
          <w:rFonts w:ascii="Arial" w:hAnsi="Arial" w:cs="Arial"/>
          <w:sz w:val="24"/>
          <w:szCs w:val="24"/>
        </w:rPr>
        <w:t xml:space="preserve"> Compete à Procuradoria: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orientar, quanto aos aspectos da constitucionalidade e legalidade, as ações legislativas e administrativas;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elaborar pareceres jurídicos sobre questões legislativas e administrativas;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Pr="0034194B">
        <w:rPr>
          <w:rFonts w:ascii="Arial" w:hAnsi="Arial" w:cs="Arial"/>
          <w:sz w:val="24"/>
          <w:szCs w:val="24"/>
        </w:rPr>
        <w:t>propor ações judiciais;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 w:rsidRPr="0034194B">
        <w:rPr>
          <w:rFonts w:ascii="Arial" w:hAnsi="Arial" w:cs="Arial"/>
          <w:sz w:val="24"/>
          <w:szCs w:val="24"/>
        </w:rPr>
        <w:t xml:space="preserve"> – elaborar defesas e recursos em processos administrativos e judiciais;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assessorar os trabalhos e elaborar relatórios conclusivos de comissões legislativas, quando estes exijam fundamentação jurídica;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elaborar os pareceres emitidos pela Comissão de Justiça e Redação;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representar a Câmara, em juízo ou fora dele, na defesa de seus direitos e interesses;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redigir minutas e dar fundamentação jurídica aos atos da Mesa Diretora;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Pr="0034194B">
        <w:rPr>
          <w:rFonts w:ascii="Arial" w:hAnsi="Arial" w:cs="Arial"/>
          <w:sz w:val="24"/>
          <w:szCs w:val="24"/>
        </w:rPr>
        <w:t xml:space="preserve"> – assessorar a Mesa Diretora nos atos executivos relativos à desapropriação, à alienação e à aquisição de bens móveis e imóveis;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X – assessorar a Comissão Permanente de Licitações, bem como examinar previamente toda instrução relativa à formalização dos contratos, concessões, acordos, ajustes ou convênios nos quais a Câmara Municipal seja parte, cuidando dos aspectos jurídicos e da redação dos mesmos;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analisar as minutas dos editais e contratos administrativos, bem como emitir parecer sobre a possibilidade de dispensa ou de inexigibilidade de licitação e aditamento de contratos, com base nas justificativas apresentadas pelas áreas requisitantes;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conduzir sindicâncias e processos administrativos instaurados pela autoridade competente, nos termos da legislação vigente;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coordenar a manutenção e atualização de coletânea de leis municipais, bem como das legislações federal e estadual, de interesse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V</w:t>
      </w:r>
      <w:r w:rsidRPr="0034194B">
        <w:rPr>
          <w:rFonts w:ascii="Arial" w:hAnsi="Arial" w:cs="Arial"/>
          <w:sz w:val="24"/>
          <w:szCs w:val="24"/>
        </w:rPr>
        <w:t xml:space="preserve"> – coordenar a propositura de ações judiciais e outras medidas de caráter jurídico que tenham por objetivo proteger o patrimônio da Câmara;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 – dar adequada redação às informações que devam ser prestadas pela Câmara em quaisquer processos judiciais;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praticar quaisquer atos junto aos Órgãos do Judiciário e do Ministério Público, na defesa dos interesses da Câmara;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– propiciar a unificação de pareceres sobre questões jurídicas, sugerindo revisões na legislação e formulando, independentemente de designação específica, argüição de inconstitucionalidade, quando for o caso;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XVI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>I – propor ao Chefe do Poder Legislativo o encaminhamento de representação para a declaração de inconstitucionalidade de quaisquer normas municipais;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IX</w:t>
      </w:r>
      <w:r w:rsidRPr="0034194B">
        <w:rPr>
          <w:rFonts w:ascii="Arial" w:hAnsi="Arial" w:cs="Arial"/>
          <w:sz w:val="24"/>
          <w:szCs w:val="24"/>
        </w:rPr>
        <w:t xml:space="preserve"> – desempenhar outras atividades relacionadas ao assessoramento jurídico da Câmara.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Parágrafo único</w:t>
      </w:r>
      <w:r w:rsidRPr="0034194B">
        <w:rPr>
          <w:rFonts w:ascii="Arial" w:hAnsi="Arial" w:cs="Arial"/>
          <w:sz w:val="24"/>
          <w:szCs w:val="24"/>
        </w:rPr>
        <w:t xml:space="preserve"> A Procuradoria será chefiada pelo Procurador-Geral da Câmara, a quem compete coordenar, supervisionar e revisar as atividades da unidade, responsabilizando-se pelo zelo no cumprimento de suas atribuições.</w:t>
      </w:r>
    </w:p>
    <w:p w:rsidR="0014057A" w:rsidRPr="0034194B" w:rsidRDefault="0014057A" w:rsidP="000F4868">
      <w:pPr>
        <w:tabs>
          <w:tab w:val="left" w:pos="756"/>
          <w:tab w:val="left" w:pos="3933"/>
        </w:tabs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CAPÍTULO II</w:t>
      </w:r>
    </w:p>
    <w:p w:rsidR="0014057A" w:rsidRPr="0034194B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DAS ASSESSORIAS</w:t>
      </w:r>
    </w:p>
    <w:p w:rsidR="0014057A" w:rsidRPr="0034194B" w:rsidRDefault="0014057A" w:rsidP="000F4868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7° </w:t>
      </w:r>
      <w:r w:rsidRPr="0034194B">
        <w:rPr>
          <w:rFonts w:ascii="Arial" w:hAnsi="Arial" w:cs="Arial"/>
          <w:sz w:val="24"/>
          <w:szCs w:val="24"/>
        </w:rPr>
        <w:t>Compete aos Assessores Parlamentares: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atender e prestar esclarecimentos aos que os procuram;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agendar reuniões, audiências e outros compromissos do titular;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elaborar e expedir as correspondências próprias;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IV – manter arquivo das correspondências recebidas e expedidas e de outros documentos de interesse deste;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efetuar o controle das pautas das sessões e de proposições legislativas de interesse deste;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 – assessorar o titular no desempenho de suas atribuições;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organizar as reuniões por eles promovidas, providenciando a pauta e os convites aos participantes;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VIII – colaborar na organização e na realização de audiências públicas por eles promovidas a requerimento do titular; e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IX – executar outras tarefas determinadas pelo titular e inerentes às atribuições deste.</w:t>
      </w:r>
    </w:p>
    <w:p w:rsidR="0014057A" w:rsidRPr="0034194B" w:rsidRDefault="0014057A" w:rsidP="000F4868">
      <w:pPr>
        <w:spacing w:line="360" w:lineRule="auto"/>
        <w:ind w:firstLine="1260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Art. 8°</w:t>
      </w:r>
      <w:r w:rsidRPr="0034194B">
        <w:rPr>
          <w:rFonts w:ascii="Arial" w:hAnsi="Arial" w:cs="Arial"/>
          <w:sz w:val="24"/>
          <w:szCs w:val="24"/>
        </w:rPr>
        <w:t xml:space="preserve"> A Assessoria Técnica, órgão subordinado diretamente ao Presidente da Mesa Diretora, tem as seguintes competências: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assessorar o presidente na elaboração e execução de projetos;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assessorar os vereadores na elaboração e execução de projetos;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III – assessorar os vereadores nos trabalhos de fiscalização e acompanhamento das ações da Prefeitura;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 xml:space="preserve">IV – coordenar a elaboração, quando solicitado pelo Presidente da Mesa, de estudos e análises técnicas sobre as ações da Câmara, evitando duplicidade de funções com os demais órgãos e propiciando a participação dos mesmos no processo de discussão, mantendo-se a discrição e sigilo necessários enquanto não houver sido finalizado o processo decisório; 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 – monitorar e subsidiar as ações de relacionamento da Câmara com outras esferas governamentais, fomentando o intercâmbio com organismos que propiciem melhoria das condições de gestão das políticas públicas municipais;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 – desenvolver projetos de pesquisa para o mapeamento das demandas sociais do Município;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 – promover programas articulados com os diferentes setores públicos e privados do Município, de modo a garantir parcerias para o atendimento da população em suas necessidades, de forma integrada;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VIII – desempenhar outras atividades de assessoramento técnico necessárias ao desempenho da atividade legislativa e fiscalizadora.</w:t>
      </w:r>
    </w:p>
    <w:p w:rsidR="0014057A" w:rsidRPr="0034194B" w:rsidRDefault="0014057A" w:rsidP="000F4868">
      <w:pPr>
        <w:tabs>
          <w:tab w:val="left" w:pos="756"/>
          <w:tab w:val="left" w:pos="3933"/>
        </w:tabs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tabs>
          <w:tab w:val="left" w:pos="756"/>
          <w:tab w:val="left" w:pos="3933"/>
        </w:tabs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CAPÍTULO III</w:t>
      </w:r>
    </w:p>
    <w:p w:rsidR="0014057A" w:rsidRPr="0034194B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DAS ASSISTÊNCIAS</w:t>
      </w:r>
    </w:p>
    <w:p w:rsidR="0014057A" w:rsidRPr="0034194B" w:rsidRDefault="0014057A" w:rsidP="000F4868">
      <w:pPr>
        <w:tabs>
          <w:tab w:val="left" w:pos="756"/>
          <w:tab w:val="left" w:pos="3933"/>
        </w:tabs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tabs>
          <w:tab w:val="left" w:pos="756"/>
          <w:tab w:val="left" w:pos="3933"/>
        </w:tabs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Art. 9°</w:t>
      </w:r>
      <w:r w:rsidRPr="0034194B">
        <w:rPr>
          <w:rFonts w:ascii="Arial" w:hAnsi="Arial" w:cs="Arial"/>
          <w:sz w:val="24"/>
          <w:szCs w:val="24"/>
        </w:rPr>
        <w:t xml:space="preserve"> As Diretorias e a Presidência contarão com assistência técnica voltada ao auxílio na gestão e monitoramento dos processos e procedimentos da área de atuação da unidade.</w:t>
      </w:r>
    </w:p>
    <w:p w:rsidR="0014057A" w:rsidRPr="0034194B" w:rsidRDefault="0014057A" w:rsidP="000F4868">
      <w:pPr>
        <w:tabs>
          <w:tab w:val="left" w:pos="756"/>
          <w:tab w:val="left" w:pos="3933"/>
        </w:tabs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CAPÍTULO IV</w:t>
      </w:r>
    </w:p>
    <w:p w:rsidR="0014057A" w:rsidRPr="0034194B" w:rsidRDefault="0014057A" w:rsidP="000F4868">
      <w:pPr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DOS CARGOS </w:t>
      </w:r>
      <w:smartTag w:uri="urn:schemas-microsoft-com:office:smarttags" w:element="PersonName">
        <w:smartTagPr>
          <w:attr w:name="ProductID" w:val="EM COMISSￃO E FUNￇￕES"/>
        </w:smartTagPr>
        <w:r w:rsidRPr="0034194B">
          <w:rPr>
            <w:rFonts w:ascii="Arial" w:hAnsi="Arial" w:cs="Arial"/>
            <w:b/>
            <w:sz w:val="24"/>
            <w:szCs w:val="24"/>
          </w:rPr>
          <w:t>EM COMISSÃO E FUNÇÕES</w:t>
        </w:r>
      </w:smartTag>
      <w:r w:rsidRPr="0034194B">
        <w:rPr>
          <w:rFonts w:ascii="Arial" w:hAnsi="Arial" w:cs="Arial"/>
          <w:b/>
          <w:sz w:val="24"/>
          <w:szCs w:val="24"/>
        </w:rPr>
        <w:t xml:space="preserve"> DE CONFIANÇA</w:t>
      </w:r>
    </w:p>
    <w:p w:rsidR="0014057A" w:rsidRPr="0034194B" w:rsidRDefault="0014057A" w:rsidP="000F4868">
      <w:pPr>
        <w:tabs>
          <w:tab w:val="left" w:pos="756"/>
          <w:tab w:val="left" w:pos="3933"/>
        </w:tabs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tabs>
          <w:tab w:val="left" w:pos="756"/>
          <w:tab w:val="left" w:pos="3933"/>
        </w:tabs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10 </w:t>
      </w:r>
      <w:r w:rsidRPr="0034194B">
        <w:rPr>
          <w:rFonts w:ascii="Arial" w:hAnsi="Arial" w:cs="Arial"/>
          <w:sz w:val="24"/>
          <w:szCs w:val="24"/>
        </w:rPr>
        <w:t>Fica criado o Quadro de Cargos em Comissão da Câmara Municipal, com as denominações, quantidades, exigências e salários definidos no Anexo I desta Lei.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§ 1°</w:t>
      </w:r>
      <w:r w:rsidRPr="0034194B">
        <w:rPr>
          <w:rFonts w:ascii="Arial" w:hAnsi="Arial" w:cs="Arial"/>
          <w:sz w:val="24"/>
          <w:szCs w:val="24"/>
        </w:rPr>
        <w:t xml:space="preserve"> As atribuições dos cargos em comissão são definidas pela unidade organizacional em que está lotado, conforme competências definidas nesta Lei.</w:t>
      </w:r>
    </w:p>
    <w:p w:rsidR="0014057A" w:rsidRPr="00703C22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16"/>
          <w:szCs w:val="16"/>
        </w:rPr>
      </w:pPr>
      <w:r w:rsidRPr="0034194B">
        <w:rPr>
          <w:rFonts w:ascii="Arial" w:hAnsi="Arial" w:cs="Arial"/>
          <w:b/>
          <w:sz w:val="24"/>
          <w:szCs w:val="24"/>
        </w:rPr>
        <w:t>§ 2°</w:t>
      </w:r>
      <w:r w:rsidRPr="0034194B">
        <w:rPr>
          <w:rFonts w:ascii="Arial" w:hAnsi="Arial" w:cs="Arial"/>
          <w:sz w:val="24"/>
          <w:szCs w:val="24"/>
        </w:rPr>
        <w:t xml:space="preserve"> O empregado concursado nomeado para cargo em comissão perceberá uma gratificação correspondente à diferença entre o salário do seu emprego e o atribuído ao cargo em comissão ocupado, definido no Anexo </w:t>
      </w:r>
      <w:r>
        <w:rPr>
          <w:rFonts w:ascii="Arial" w:hAnsi="Arial" w:cs="Arial"/>
          <w:sz w:val="24"/>
          <w:szCs w:val="24"/>
        </w:rPr>
        <w:t>I</w:t>
      </w:r>
      <w:r w:rsidRPr="0034194B">
        <w:rPr>
          <w:rFonts w:ascii="Arial" w:hAnsi="Arial" w:cs="Arial"/>
          <w:sz w:val="24"/>
          <w:szCs w:val="24"/>
        </w:rPr>
        <w:t xml:space="preserve"> desta Lei.</w:t>
      </w:r>
    </w:p>
    <w:p w:rsidR="0014057A" w:rsidRPr="00703C22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16"/>
          <w:szCs w:val="16"/>
        </w:rPr>
      </w:pPr>
    </w:p>
    <w:p w:rsidR="0014057A" w:rsidRPr="00703C22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16"/>
          <w:szCs w:val="16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 A"/>
        </w:smartTagPr>
        <w:r w:rsidRPr="0034194B">
          <w:rPr>
            <w:rFonts w:ascii="Arial" w:hAnsi="Arial" w:cs="Arial"/>
            <w:b/>
            <w:sz w:val="24"/>
            <w:szCs w:val="24"/>
          </w:rPr>
          <w:t>11</w:t>
        </w:r>
        <w:r w:rsidRPr="0034194B">
          <w:rPr>
            <w:rFonts w:ascii="Arial" w:hAnsi="Arial" w:cs="Arial"/>
            <w:sz w:val="24"/>
            <w:szCs w:val="24"/>
          </w:rPr>
          <w:t xml:space="preserve"> A</w:t>
        </w:r>
      </w:smartTag>
      <w:r w:rsidRPr="0034194B">
        <w:rPr>
          <w:rFonts w:ascii="Arial" w:hAnsi="Arial" w:cs="Arial"/>
          <w:sz w:val="24"/>
          <w:szCs w:val="24"/>
        </w:rPr>
        <w:t xml:space="preserve"> nomeação para os cargos em comissão e a designação para função de confiança é de competência do presidente da Câmara.</w:t>
      </w:r>
    </w:p>
    <w:p w:rsidR="0014057A" w:rsidRPr="00703C22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16"/>
          <w:szCs w:val="16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2 A"/>
        </w:smartTagPr>
        <w:r w:rsidRPr="0034194B">
          <w:rPr>
            <w:rFonts w:ascii="Arial" w:hAnsi="Arial" w:cs="Arial"/>
            <w:b/>
            <w:sz w:val="24"/>
            <w:szCs w:val="24"/>
          </w:rPr>
          <w:t>12</w:t>
        </w:r>
        <w:r w:rsidRPr="0034194B">
          <w:rPr>
            <w:rFonts w:ascii="Arial" w:hAnsi="Arial" w:cs="Arial"/>
            <w:sz w:val="24"/>
            <w:szCs w:val="24"/>
          </w:rPr>
          <w:t xml:space="preserve"> A</w:t>
        </w:r>
      </w:smartTag>
      <w:r w:rsidRPr="0034194B">
        <w:rPr>
          <w:rFonts w:ascii="Arial" w:hAnsi="Arial" w:cs="Arial"/>
          <w:sz w:val="24"/>
          <w:szCs w:val="24"/>
        </w:rPr>
        <w:t xml:space="preserve"> nomeação para os cargos de assessor parlamentar observará: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 – a indicação do Vereador;</w:t>
      </w:r>
    </w:p>
    <w:p w:rsidR="0014057A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sz w:val="24"/>
          <w:szCs w:val="24"/>
        </w:rPr>
        <w:t>II – o limite de gasto de R$ 5.200,00 com salários de assessores por Vereador, considerando o nível atribuído, conforme Anexo Único</w:t>
      </w:r>
      <w:r>
        <w:rPr>
          <w:rFonts w:ascii="Arial" w:hAnsi="Arial" w:cs="Arial"/>
          <w:sz w:val="24"/>
          <w:szCs w:val="24"/>
        </w:rPr>
        <w:t>;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o limite de até 04 (quatro) assessores parlamentares por Vereador.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  <w:lang w:val="pt-PT"/>
        </w:rPr>
      </w:pPr>
      <w:r w:rsidRPr="0034194B">
        <w:rPr>
          <w:rFonts w:ascii="Arial" w:hAnsi="Arial" w:cs="Arial"/>
          <w:b/>
          <w:sz w:val="24"/>
          <w:szCs w:val="24"/>
          <w:lang w:val="pt-PT"/>
        </w:rPr>
        <w:t>Art. 13</w:t>
      </w:r>
      <w:r w:rsidRPr="0034194B">
        <w:rPr>
          <w:rFonts w:ascii="Arial" w:hAnsi="Arial" w:cs="Arial"/>
          <w:sz w:val="24"/>
          <w:szCs w:val="24"/>
          <w:lang w:val="pt-PT"/>
        </w:rPr>
        <w:t xml:space="preserve"> Ficam reservados aos empregados concursados da Câmara o mínimo de 75% das vagas dos cargos de Chefe de Setor.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  <w:lang w:val="pt-PT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  <w:lang w:val="pt-PT"/>
        </w:rPr>
        <w:t>Art. 14</w:t>
      </w:r>
      <w:r w:rsidRPr="0034194B">
        <w:rPr>
          <w:rFonts w:ascii="Arial" w:hAnsi="Arial" w:cs="Arial"/>
          <w:sz w:val="24"/>
          <w:szCs w:val="24"/>
          <w:lang w:val="pt-PT"/>
        </w:rPr>
        <w:t xml:space="preserve"> Fica criado o Quadro de Funções de Confiança da Câmara Municipal</w:t>
      </w:r>
      <w:r w:rsidRPr="0034194B">
        <w:rPr>
          <w:rFonts w:ascii="Arial" w:hAnsi="Arial" w:cs="Arial"/>
          <w:sz w:val="24"/>
          <w:szCs w:val="24"/>
        </w:rPr>
        <w:t>, com as denominações, quantidades, exigências e gratificações definidos no Anexo II desta Lei.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Parágrafo único</w:t>
      </w:r>
      <w:r w:rsidRPr="0034194B">
        <w:rPr>
          <w:rFonts w:ascii="Arial" w:hAnsi="Arial" w:cs="Arial"/>
          <w:sz w:val="24"/>
          <w:szCs w:val="24"/>
        </w:rPr>
        <w:t xml:space="preserve"> O empregado concursado designado para função de confiança perceberá uma gratificação não incorporável enquanto perdurar a designação, calculada sobre o seu salário base.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</w:p>
    <w:p w:rsidR="0014057A" w:rsidRPr="0034194B" w:rsidRDefault="0014057A" w:rsidP="000F48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CAPÍTULO IV</w:t>
      </w:r>
    </w:p>
    <w:p w:rsidR="0014057A" w:rsidRPr="0034194B" w:rsidRDefault="0014057A" w:rsidP="000F48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DISPOSIÇÕES FINAIS E TRANSITÓRIAS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</w:rPr>
      </w:pPr>
      <w:r w:rsidRPr="0034194B">
        <w:rPr>
          <w:rFonts w:ascii="Arial" w:hAnsi="Arial" w:cs="Arial"/>
          <w:b/>
          <w:sz w:val="24"/>
          <w:szCs w:val="24"/>
        </w:rPr>
        <w:t>Art. 15</w:t>
      </w:r>
      <w:r w:rsidRPr="0034194B">
        <w:rPr>
          <w:rFonts w:ascii="Arial" w:hAnsi="Arial" w:cs="Arial"/>
          <w:sz w:val="24"/>
          <w:szCs w:val="24"/>
        </w:rPr>
        <w:t xml:space="preserve"> Nos dois primeiros anos de vigência desta Lei, admite-se que o Assessor Parlamentar IV esteja cursando o Nível Médio.</w:t>
      </w:r>
    </w:p>
    <w:p w:rsidR="0014057A" w:rsidRDefault="0014057A" w:rsidP="000F4868">
      <w:pPr>
        <w:spacing w:line="360" w:lineRule="auto"/>
        <w:ind w:firstLine="126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  <w:lang w:val="pt-PT"/>
        </w:rPr>
      </w:pPr>
      <w:r w:rsidRPr="0034194B">
        <w:rPr>
          <w:rFonts w:ascii="Arial" w:hAnsi="Arial" w:cs="Arial"/>
          <w:b/>
          <w:sz w:val="24"/>
          <w:szCs w:val="24"/>
          <w:lang w:val="pt-PT"/>
        </w:rPr>
        <w:t>Art. 16</w:t>
      </w:r>
      <w:r w:rsidRPr="0034194B">
        <w:rPr>
          <w:rFonts w:ascii="Arial" w:hAnsi="Arial" w:cs="Arial"/>
          <w:sz w:val="24"/>
          <w:szCs w:val="24"/>
          <w:lang w:val="pt-PT"/>
        </w:rPr>
        <w:t xml:space="preserve"> As despesas decorrentes da presente Lei correrá à conta das dotações orçamentárias próprias, consignadas no orçamento vigente.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  <w:lang w:val="pt-PT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34194B">
        <w:rPr>
          <w:rFonts w:ascii="Arial" w:hAnsi="Arial" w:cs="Arial"/>
          <w:b/>
          <w:sz w:val="24"/>
          <w:szCs w:val="24"/>
          <w:lang w:val="pt-PT"/>
        </w:rPr>
        <w:t>Art. 17</w:t>
      </w:r>
      <w:r w:rsidRPr="0034194B">
        <w:rPr>
          <w:rFonts w:ascii="Arial" w:hAnsi="Arial" w:cs="Arial"/>
          <w:sz w:val="24"/>
          <w:szCs w:val="24"/>
          <w:lang w:val="pt-PT"/>
        </w:rPr>
        <w:t xml:space="preserve"> Esta Lei entra em vigor na data de sua publicação, revogadas as disposições em contrário,</w:t>
      </w:r>
      <w:r w:rsidRPr="0034194B">
        <w:rPr>
          <w:rFonts w:ascii="Arial" w:hAnsi="Arial" w:cs="Arial"/>
          <w:sz w:val="24"/>
          <w:szCs w:val="24"/>
        </w:rPr>
        <w:t xml:space="preserve"> em especial a Lei n</w:t>
      </w:r>
      <w:r w:rsidRPr="0034194B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34194B">
        <w:rPr>
          <w:rFonts w:ascii="Arial" w:hAnsi="Arial" w:cs="Arial"/>
          <w:sz w:val="24"/>
          <w:szCs w:val="24"/>
        </w:rPr>
        <w:t xml:space="preserve"> 3.025, de 08 de outubro de 2007</w:t>
      </w:r>
      <w:r w:rsidRPr="0034194B">
        <w:rPr>
          <w:rFonts w:ascii="Arial" w:hAnsi="Arial" w:cs="Arial"/>
          <w:sz w:val="24"/>
          <w:szCs w:val="24"/>
          <w:lang w:val="pt-PT"/>
        </w:rPr>
        <w:t>.</w:t>
      </w: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  <w:lang w:val="pt-PT"/>
        </w:rPr>
      </w:pPr>
    </w:p>
    <w:p w:rsidR="0014057A" w:rsidRPr="0034194B" w:rsidRDefault="0014057A" w:rsidP="000F4868">
      <w:pPr>
        <w:spacing w:line="360" w:lineRule="auto"/>
        <w:ind w:firstLine="1260"/>
        <w:jc w:val="both"/>
        <w:rPr>
          <w:rFonts w:ascii="Arial" w:hAnsi="Arial" w:cs="Arial"/>
          <w:sz w:val="24"/>
          <w:szCs w:val="24"/>
          <w:lang w:val="pt-PT"/>
        </w:rPr>
      </w:pPr>
    </w:p>
    <w:p w:rsidR="0014057A" w:rsidRPr="002D29EC" w:rsidRDefault="0014057A" w:rsidP="000F4868">
      <w:pPr>
        <w:spacing w:line="360" w:lineRule="auto"/>
        <w:ind w:firstLine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Pr="003419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27 </w:t>
      </w:r>
      <w:r w:rsidRPr="0034194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outubro de</w:t>
      </w:r>
      <w:r w:rsidRPr="0034194B">
        <w:rPr>
          <w:rFonts w:ascii="Arial" w:hAnsi="Arial" w:cs="Arial"/>
          <w:sz w:val="24"/>
          <w:szCs w:val="24"/>
        </w:rPr>
        <w:t xml:space="preserve"> 2009.</w:t>
      </w:r>
    </w:p>
    <w:p w:rsidR="0014057A" w:rsidRDefault="0014057A" w:rsidP="000F4868">
      <w:pPr>
        <w:rPr>
          <w:rFonts w:ascii="Arial" w:hAnsi="Arial" w:cs="Arial"/>
          <w:b/>
          <w:spacing w:val="20"/>
          <w:sz w:val="16"/>
          <w:szCs w:val="16"/>
        </w:rPr>
      </w:pPr>
    </w:p>
    <w:p w:rsidR="0014057A" w:rsidRPr="00A35974" w:rsidRDefault="0014057A" w:rsidP="000F4868">
      <w:pPr>
        <w:jc w:val="both"/>
        <w:rPr>
          <w:rFonts w:ascii="Arial" w:hAnsi="Arial" w:cs="Arial"/>
        </w:rPr>
      </w:pPr>
    </w:p>
    <w:p w:rsidR="0014057A" w:rsidRPr="00A35974" w:rsidRDefault="0014057A" w:rsidP="000F4868">
      <w:pPr>
        <w:pStyle w:val="Ttulo2"/>
        <w:spacing w:before="0" w:after="0"/>
        <w:jc w:val="both"/>
        <w:rPr>
          <w:i w:val="0"/>
          <w:sz w:val="24"/>
          <w:szCs w:val="24"/>
        </w:rPr>
      </w:pPr>
      <w:r w:rsidRPr="00A35974">
        <w:rPr>
          <w:b w:val="0"/>
          <w:bCs w:val="0"/>
          <w:sz w:val="24"/>
          <w:szCs w:val="24"/>
        </w:rPr>
        <w:t xml:space="preserve">              </w:t>
      </w:r>
      <w:r w:rsidRPr="00A35974">
        <w:rPr>
          <w:i w:val="0"/>
          <w:sz w:val="24"/>
          <w:szCs w:val="24"/>
        </w:rPr>
        <w:t xml:space="preserve">ANÍZIO TAVARES DA SILVA                   </w:t>
      </w:r>
      <w:r>
        <w:rPr>
          <w:i w:val="0"/>
          <w:sz w:val="24"/>
          <w:szCs w:val="24"/>
        </w:rPr>
        <w:t xml:space="preserve">     </w:t>
      </w:r>
      <w:r w:rsidRPr="00A35974">
        <w:rPr>
          <w:i w:val="0"/>
          <w:sz w:val="24"/>
          <w:szCs w:val="24"/>
        </w:rPr>
        <w:t>ADEMIR JOSÉ DA SILVA</w:t>
      </w:r>
    </w:p>
    <w:p w:rsidR="0014057A" w:rsidRPr="00A35974" w:rsidRDefault="0014057A" w:rsidP="000F4868">
      <w:pPr>
        <w:pStyle w:val="Ttulo2"/>
        <w:spacing w:before="0" w:after="0"/>
        <w:jc w:val="both"/>
        <w:rPr>
          <w:b w:val="0"/>
          <w:bCs w:val="0"/>
          <w:i w:val="0"/>
          <w:sz w:val="24"/>
          <w:szCs w:val="24"/>
        </w:rPr>
      </w:pPr>
      <w:r w:rsidRPr="00A35974">
        <w:rPr>
          <w:b w:val="0"/>
          <w:bCs w:val="0"/>
          <w:i w:val="0"/>
          <w:sz w:val="24"/>
          <w:szCs w:val="24"/>
        </w:rPr>
        <w:t xml:space="preserve">                           -Presidente-                                         </w:t>
      </w:r>
      <w:r>
        <w:rPr>
          <w:b w:val="0"/>
          <w:bCs w:val="0"/>
          <w:i w:val="0"/>
          <w:sz w:val="24"/>
          <w:szCs w:val="24"/>
        </w:rPr>
        <w:t xml:space="preserve">    </w:t>
      </w:r>
      <w:r w:rsidRPr="00A35974">
        <w:rPr>
          <w:b w:val="0"/>
          <w:bCs w:val="0"/>
          <w:i w:val="0"/>
          <w:sz w:val="24"/>
          <w:szCs w:val="24"/>
        </w:rPr>
        <w:t>-Vice-Presidente-</w:t>
      </w:r>
    </w:p>
    <w:p w:rsidR="0014057A" w:rsidRPr="00A35974" w:rsidRDefault="0014057A" w:rsidP="000F4868">
      <w:pPr>
        <w:pStyle w:val="Ttulo2"/>
        <w:spacing w:before="0" w:after="0"/>
        <w:rPr>
          <w:b w:val="0"/>
          <w:bCs w:val="0"/>
          <w:sz w:val="24"/>
          <w:szCs w:val="24"/>
        </w:rPr>
      </w:pPr>
    </w:p>
    <w:p w:rsidR="0014057A" w:rsidRPr="00A35974" w:rsidRDefault="0014057A" w:rsidP="000F4868">
      <w:pPr>
        <w:pStyle w:val="Ttulo2"/>
        <w:spacing w:before="0" w:after="0"/>
        <w:rPr>
          <w:b w:val="0"/>
          <w:bCs w:val="0"/>
          <w:sz w:val="24"/>
          <w:szCs w:val="24"/>
        </w:rPr>
      </w:pPr>
      <w:r w:rsidRPr="00A35974">
        <w:rPr>
          <w:b w:val="0"/>
          <w:bCs w:val="0"/>
          <w:sz w:val="24"/>
          <w:szCs w:val="24"/>
        </w:rPr>
        <w:t xml:space="preserve">     </w:t>
      </w:r>
    </w:p>
    <w:p w:rsidR="0014057A" w:rsidRPr="00A35974" w:rsidRDefault="0014057A" w:rsidP="000F4868">
      <w:pPr>
        <w:pStyle w:val="Ttulo2"/>
        <w:spacing w:before="0" w:after="0"/>
        <w:rPr>
          <w:i w:val="0"/>
          <w:sz w:val="24"/>
          <w:szCs w:val="24"/>
        </w:rPr>
      </w:pPr>
      <w:r w:rsidRPr="00A35974">
        <w:rPr>
          <w:b w:val="0"/>
          <w:bCs w:val="0"/>
          <w:i w:val="0"/>
          <w:iCs w:val="0"/>
          <w:sz w:val="24"/>
          <w:szCs w:val="24"/>
        </w:rPr>
        <w:t xml:space="preserve">         </w:t>
      </w:r>
      <w:r w:rsidRPr="00A35974">
        <w:rPr>
          <w:i w:val="0"/>
          <w:sz w:val="24"/>
          <w:szCs w:val="24"/>
        </w:rPr>
        <w:t xml:space="preserve">CARLOS A. PORTELLA FONTES            </w:t>
      </w:r>
      <w:r>
        <w:rPr>
          <w:i w:val="0"/>
          <w:sz w:val="24"/>
          <w:szCs w:val="24"/>
        </w:rPr>
        <w:t xml:space="preserve">     </w:t>
      </w:r>
      <w:r w:rsidRPr="00A35974">
        <w:rPr>
          <w:i w:val="0"/>
          <w:sz w:val="24"/>
          <w:szCs w:val="24"/>
        </w:rPr>
        <w:t>LAERTE ANTONIO DA SILVA</w:t>
      </w:r>
    </w:p>
    <w:p w:rsidR="0014057A" w:rsidRPr="00A35974" w:rsidRDefault="0014057A" w:rsidP="000F4868">
      <w:pPr>
        <w:jc w:val="both"/>
        <w:rPr>
          <w:rFonts w:ascii="Arial" w:hAnsi="Arial" w:cs="Arial"/>
        </w:rPr>
      </w:pPr>
      <w:r w:rsidRPr="00A3597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</w:t>
      </w:r>
      <w:r w:rsidRPr="00A35974">
        <w:rPr>
          <w:rFonts w:ascii="Arial" w:hAnsi="Arial" w:cs="Arial"/>
        </w:rPr>
        <w:t xml:space="preserve">-1º Secretário-                                           </w:t>
      </w:r>
      <w:r>
        <w:rPr>
          <w:rFonts w:ascii="Arial" w:hAnsi="Arial" w:cs="Arial"/>
        </w:rPr>
        <w:t xml:space="preserve">          </w:t>
      </w:r>
      <w:r w:rsidRPr="00A35974">
        <w:rPr>
          <w:rFonts w:ascii="Arial" w:hAnsi="Arial" w:cs="Arial"/>
        </w:rPr>
        <w:t>-2º Secretário-</w:t>
      </w:r>
    </w:p>
    <w:p w:rsidR="0014057A" w:rsidRPr="00A35974" w:rsidRDefault="0014057A" w:rsidP="000F4868">
      <w:pPr>
        <w:pStyle w:val="Recuodecorpodetexto2"/>
        <w:rPr>
          <w:rFonts w:ascii="Arial" w:hAnsi="Arial" w:cs="Arial"/>
        </w:rPr>
      </w:pPr>
    </w:p>
    <w:p w:rsidR="0014057A" w:rsidRPr="00B855C4" w:rsidRDefault="0014057A" w:rsidP="000F4868">
      <w:pPr>
        <w:pStyle w:val="Recuodecorpodetexto2"/>
        <w:ind w:firstLine="977"/>
        <w:jc w:val="both"/>
        <w:rPr>
          <w:rFonts w:ascii="Arial" w:hAnsi="Arial" w:cs="Arial"/>
          <w:sz w:val="24"/>
          <w:szCs w:val="24"/>
        </w:rPr>
      </w:pPr>
      <w:r w:rsidRPr="00B855C4">
        <w:rPr>
          <w:rFonts w:ascii="Arial" w:hAnsi="Arial" w:cs="Arial"/>
          <w:sz w:val="24"/>
          <w:szCs w:val="24"/>
        </w:rPr>
        <w:t>Registrado na Secretaria da Câmara Municipal, em 28 de outubro de 2009.</w:t>
      </w:r>
    </w:p>
    <w:p w:rsidR="0014057A" w:rsidRPr="00B855C4" w:rsidRDefault="0014057A" w:rsidP="000F4868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B855C4">
        <w:rPr>
          <w:rFonts w:ascii="Arial" w:hAnsi="Arial" w:cs="Arial"/>
          <w:b/>
          <w:bCs/>
          <w:sz w:val="24"/>
          <w:szCs w:val="24"/>
        </w:rPr>
        <w:t>DAISY MAC-KNIGHT PETRINI</w:t>
      </w:r>
    </w:p>
    <w:p w:rsidR="0014057A" w:rsidRPr="00B855C4" w:rsidRDefault="0014057A" w:rsidP="000F4868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855C4">
        <w:rPr>
          <w:rFonts w:ascii="Arial" w:hAnsi="Arial" w:cs="Arial"/>
          <w:sz w:val="24"/>
          <w:szCs w:val="24"/>
        </w:rPr>
        <w:t>-Chefe de Secretaria-</w:t>
      </w:r>
    </w:p>
    <w:p w:rsidR="0014057A" w:rsidRDefault="0014057A" w:rsidP="000F4868">
      <w:pPr>
        <w:rPr>
          <w:rFonts w:ascii="Arial" w:hAnsi="Arial" w:cs="Arial"/>
          <w:b/>
          <w:spacing w:val="20"/>
          <w:sz w:val="16"/>
          <w:szCs w:val="16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68" w:rsidRDefault="000F4868">
      <w:r>
        <w:separator/>
      </w:r>
    </w:p>
  </w:endnote>
  <w:endnote w:type="continuationSeparator" w:id="0">
    <w:p w:rsidR="000F4868" w:rsidRDefault="000F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68" w:rsidRDefault="000F4868">
      <w:r>
        <w:separator/>
      </w:r>
    </w:p>
  </w:footnote>
  <w:footnote w:type="continuationSeparator" w:id="0">
    <w:p w:rsidR="000F4868" w:rsidRDefault="000F4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39A"/>
    <w:multiLevelType w:val="hybridMultilevel"/>
    <w:tmpl w:val="944A5BE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2A20A3"/>
    <w:multiLevelType w:val="hybridMultilevel"/>
    <w:tmpl w:val="ED30CABE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9FB670C"/>
    <w:multiLevelType w:val="hybridMultilevel"/>
    <w:tmpl w:val="C79C4F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D52DFB"/>
    <w:multiLevelType w:val="hybridMultilevel"/>
    <w:tmpl w:val="311C7D2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7386"/>
    <w:multiLevelType w:val="hybridMultilevel"/>
    <w:tmpl w:val="664C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4868"/>
    <w:rsid w:val="0014057A"/>
    <w:rsid w:val="001D1394"/>
    <w:rsid w:val="003D3AA8"/>
    <w:rsid w:val="004C67DE"/>
    <w:rsid w:val="009F196D"/>
    <w:rsid w:val="00A9035B"/>
    <w:rsid w:val="00CD613B"/>
    <w:rsid w:val="00E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1405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14057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4057A"/>
    <w:pPr>
      <w:jc w:val="center"/>
    </w:pPr>
    <w:rPr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rsid w:val="0014057A"/>
    <w:pPr>
      <w:spacing w:after="120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4675</Words>
  <Characters>25251</Characters>
  <Application>Microsoft Office Word</Application>
  <DocSecurity>4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