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83" w:rsidRPr="00AE3383" w:rsidRDefault="00AE3383" w:rsidP="00AE3383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bookmarkStart w:id="0" w:name="_GoBack"/>
      <w:bookmarkEnd w:id="0"/>
      <w:r w:rsidRPr="00AE3383">
        <w:rPr>
          <w:rFonts w:ascii="Arial" w:hAnsi="Arial" w:cs="Arial"/>
          <w:b/>
          <w:bCs/>
          <w:sz w:val="18"/>
          <w:szCs w:val="18"/>
          <w:u w:val="single"/>
        </w:rPr>
        <w:t>PROJETO DE LEI COMPLEMENTAR Nº 33/2010.</w:t>
      </w:r>
    </w:p>
    <w:p w:rsidR="00AE3383" w:rsidRPr="00AE3383" w:rsidRDefault="00AE3383" w:rsidP="00AE3383">
      <w:pPr>
        <w:pStyle w:val="Ttulo"/>
        <w:jc w:val="left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pStyle w:val="Ttulo"/>
        <w:jc w:val="left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pStyle w:val="Cabealho"/>
        <w:tabs>
          <w:tab w:val="left" w:pos="1701"/>
        </w:tabs>
        <w:ind w:left="4500" w:right="18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color w:val="000000"/>
          <w:sz w:val="18"/>
          <w:szCs w:val="18"/>
        </w:rPr>
        <w:t xml:space="preserve"> “Dispõe sobre nova redação ao art. 10, cria o § 3º no art. 15 e, dá nova redação ao inciso IX do art. 17 da Lei Complementar nº. 50 de 07 de julho de 2009, e dá outras providências</w:t>
      </w:r>
      <w:r w:rsidRPr="00AE3383">
        <w:rPr>
          <w:rFonts w:ascii="Arial" w:hAnsi="Arial" w:cs="Arial"/>
          <w:i/>
          <w:color w:val="000000"/>
          <w:sz w:val="18"/>
          <w:szCs w:val="18"/>
        </w:rPr>
        <w:t>”</w:t>
      </w:r>
      <w:r w:rsidRPr="00AE3383">
        <w:rPr>
          <w:rFonts w:ascii="Arial" w:hAnsi="Arial" w:cs="Arial"/>
          <w:color w:val="000000"/>
          <w:sz w:val="18"/>
          <w:szCs w:val="18"/>
        </w:rPr>
        <w:t>.</w:t>
      </w:r>
    </w:p>
    <w:p w:rsidR="00AE3383" w:rsidRPr="00AE3383" w:rsidRDefault="00AE3383" w:rsidP="00AE33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pStyle w:val="Recuodecorpodetexto"/>
        <w:ind w:left="0" w:firstLine="1260"/>
        <w:jc w:val="both"/>
        <w:rPr>
          <w:rFonts w:ascii="Arial" w:hAnsi="Arial" w:cs="Arial"/>
          <w:sz w:val="18"/>
          <w:szCs w:val="18"/>
        </w:rPr>
      </w:pPr>
      <w:r w:rsidRPr="00AE3383">
        <w:rPr>
          <w:rFonts w:ascii="Arial" w:hAnsi="Arial" w:cs="Arial"/>
          <w:b/>
          <w:sz w:val="18"/>
          <w:szCs w:val="18"/>
        </w:rPr>
        <w:t>MÁRIO CELSO HEINS</w:t>
      </w:r>
      <w:r w:rsidRPr="00AE3383">
        <w:rPr>
          <w:rFonts w:ascii="Arial" w:hAnsi="Arial" w:cs="Arial"/>
          <w:sz w:val="18"/>
          <w:szCs w:val="18"/>
        </w:rPr>
        <w:t>, Prefeito do Município de Santa Bárbara d’Oeste, Estado de São Paulo, no uso das atribuições que lhes são conferidas por Lei, faz saber que a Câmara Municipal aprovou e ele sanciona e promulga a seguinte Lei Complementar Municipal:</w:t>
      </w:r>
    </w:p>
    <w:p w:rsidR="00AE3383" w:rsidRPr="00AE3383" w:rsidRDefault="00AE3383" w:rsidP="00AE3383">
      <w:pPr>
        <w:pStyle w:val="Recuodecorpodetexto2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tabs>
          <w:tab w:val="left" w:pos="1260"/>
        </w:tabs>
        <w:ind w:right="18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color w:val="000000"/>
          <w:sz w:val="18"/>
          <w:szCs w:val="18"/>
        </w:rPr>
        <w:t> </w:t>
      </w:r>
      <w:r w:rsidRPr="00AE3383">
        <w:rPr>
          <w:rFonts w:ascii="Arial" w:hAnsi="Arial" w:cs="Arial"/>
          <w:color w:val="000000"/>
          <w:sz w:val="18"/>
          <w:szCs w:val="18"/>
        </w:rPr>
        <w:tab/>
      </w:r>
      <w:r w:rsidRPr="00AE3383">
        <w:rPr>
          <w:rFonts w:ascii="Arial" w:hAnsi="Arial" w:cs="Arial"/>
          <w:b/>
          <w:color w:val="000000"/>
          <w:sz w:val="18"/>
          <w:szCs w:val="18"/>
        </w:rPr>
        <w:t xml:space="preserve">Art. 1º  </w:t>
      </w:r>
      <w:r w:rsidRPr="00AE3383">
        <w:rPr>
          <w:rFonts w:ascii="Arial" w:hAnsi="Arial" w:cs="Arial"/>
          <w:color w:val="000000"/>
          <w:sz w:val="18"/>
          <w:szCs w:val="18"/>
        </w:rPr>
        <w:t>O art. 10 da Lei Complementar nº. 50 de 07 de julho de 2009, passa a vigorar com a seguinte redação:</w:t>
      </w:r>
    </w:p>
    <w:p w:rsidR="00AE3383" w:rsidRPr="00AE3383" w:rsidRDefault="00AE3383" w:rsidP="00AE3383">
      <w:pPr>
        <w:tabs>
          <w:tab w:val="left" w:pos="1260"/>
        </w:tabs>
        <w:ind w:right="18"/>
        <w:jc w:val="both"/>
        <w:rPr>
          <w:rFonts w:ascii="Arial" w:hAnsi="Arial" w:cs="Arial"/>
          <w:color w:val="000000"/>
          <w:sz w:val="18"/>
          <w:szCs w:val="18"/>
        </w:rPr>
      </w:pPr>
    </w:p>
    <w:p w:rsidR="00AE3383" w:rsidRPr="00AE3383" w:rsidRDefault="00AE3383" w:rsidP="00AE3383">
      <w:pPr>
        <w:ind w:left="1260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b/>
          <w:color w:val="000000"/>
          <w:sz w:val="18"/>
          <w:szCs w:val="18"/>
        </w:rPr>
        <w:t xml:space="preserve">“Art. 10 </w:t>
      </w:r>
      <w:r w:rsidRPr="00AE3383">
        <w:rPr>
          <w:rFonts w:ascii="Arial" w:hAnsi="Arial" w:cs="Arial"/>
          <w:color w:val="000000"/>
          <w:sz w:val="18"/>
          <w:szCs w:val="18"/>
        </w:rPr>
        <w:t>Os contratos de concessão que forem firmados a partir da promulgação da presente Lei, terão a duração máxima de 20 anos, podendo ser prorrogável, a critério do Poder Concedente, por mais 10 anos.”</w:t>
      </w:r>
    </w:p>
    <w:p w:rsidR="00AE3383" w:rsidRPr="00AE3383" w:rsidRDefault="00AE3383" w:rsidP="00AE3383">
      <w:pPr>
        <w:ind w:left="1260"/>
        <w:jc w:val="both"/>
        <w:rPr>
          <w:rFonts w:ascii="Arial" w:hAnsi="Arial" w:cs="Arial"/>
          <w:color w:val="000000"/>
          <w:sz w:val="18"/>
          <w:szCs w:val="18"/>
        </w:rPr>
      </w:pPr>
    </w:p>
    <w:p w:rsidR="00AE3383" w:rsidRPr="00AE3383" w:rsidRDefault="00AE3383" w:rsidP="00AE3383">
      <w:pPr>
        <w:tabs>
          <w:tab w:val="left" w:pos="1260"/>
        </w:tabs>
        <w:ind w:right="18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b/>
          <w:color w:val="000000"/>
          <w:sz w:val="18"/>
          <w:szCs w:val="18"/>
        </w:rPr>
        <w:tab/>
        <w:t xml:space="preserve">Art. 2º  </w:t>
      </w:r>
      <w:r w:rsidRPr="00AE3383">
        <w:rPr>
          <w:rFonts w:ascii="Arial" w:hAnsi="Arial" w:cs="Arial"/>
          <w:color w:val="000000"/>
          <w:sz w:val="18"/>
          <w:szCs w:val="18"/>
        </w:rPr>
        <w:t>O art. 15 da Lei Complementar nº. 50 de 07 de julho de 2009, passa a vigorar com o acréscimo do seguinte parágrafo 3º:</w:t>
      </w:r>
    </w:p>
    <w:p w:rsidR="00AE3383" w:rsidRPr="00AE3383" w:rsidRDefault="00AE3383" w:rsidP="00AE3383">
      <w:pPr>
        <w:ind w:left="1260"/>
        <w:jc w:val="both"/>
        <w:rPr>
          <w:rFonts w:ascii="Arial" w:hAnsi="Arial" w:cs="Arial"/>
          <w:color w:val="000000"/>
          <w:sz w:val="18"/>
          <w:szCs w:val="18"/>
        </w:rPr>
      </w:pPr>
    </w:p>
    <w:p w:rsidR="00AE3383" w:rsidRPr="00AE3383" w:rsidRDefault="00AE3383" w:rsidP="00AE3383">
      <w:pPr>
        <w:ind w:firstLine="1260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b/>
          <w:color w:val="000000"/>
          <w:sz w:val="18"/>
          <w:szCs w:val="18"/>
        </w:rPr>
        <w:t xml:space="preserve">“Art. 15 </w:t>
      </w:r>
      <w:r w:rsidRPr="00AE3383">
        <w:rPr>
          <w:rFonts w:ascii="Arial" w:hAnsi="Arial" w:cs="Arial"/>
          <w:color w:val="000000"/>
          <w:sz w:val="18"/>
          <w:szCs w:val="18"/>
        </w:rPr>
        <w:t xml:space="preserve"> (...)</w:t>
      </w:r>
    </w:p>
    <w:p w:rsidR="00AE3383" w:rsidRPr="00AE3383" w:rsidRDefault="00AE3383" w:rsidP="00AE3383">
      <w:pPr>
        <w:ind w:firstLine="1260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color w:val="000000"/>
          <w:sz w:val="18"/>
          <w:szCs w:val="18"/>
        </w:rPr>
        <w:t>(...)</w:t>
      </w:r>
    </w:p>
    <w:p w:rsidR="00AE3383" w:rsidRPr="00AE3383" w:rsidRDefault="00AE3383" w:rsidP="00AE3383">
      <w:pPr>
        <w:pStyle w:val="NormalWeb"/>
        <w:spacing w:before="0" w:beforeAutospacing="0" w:after="0" w:afterAutospacing="0"/>
        <w:ind w:left="1260" w:right="18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b/>
          <w:sz w:val="18"/>
          <w:szCs w:val="18"/>
        </w:rPr>
        <w:t xml:space="preserve">§ 3º  </w:t>
      </w:r>
      <w:r w:rsidRPr="00AE3383">
        <w:rPr>
          <w:rFonts w:ascii="Arial" w:hAnsi="Arial" w:cs="Arial"/>
          <w:sz w:val="18"/>
          <w:szCs w:val="18"/>
        </w:rPr>
        <w:t>A</w:t>
      </w:r>
      <w:r w:rsidRPr="00AE3383">
        <w:rPr>
          <w:rFonts w:ascii="Arial" w:hAnsi="Arial" w:cs="Arial"/>
          <w:b/>
          <w:sz w:val="18"/>
          <w:szCs w:val="18"/>
        </w:rPr>
        <w:t xml:space="preserve"> </w:t>
      </w:r>
      <w:r w:rsidRPr="00AE3383">
        <w:rPr>
          <w:rFonts w:ascii="Arial" w:hAnsi="Arial" w:cs="Arial"/>
          <w:bCs/>
          <w:sz w:val="18"/>
          <w:szCs w:val="18"/>
        </w:rPr>
        <w:t>implantação e operacionalização do sistema de bilhetagem eletrônica de tarifas no serviço de transporte coletivo urbano de passageiros no Município de Santa Bárbara d’Oeste, será definida por lei específica.</w:t>
      </w:r>
    </w:p>
    <w:p w:rsidR="00AE3383" w:rsidRPr="00AE3383" w:rsidRDefault="00AE3383" w:rsidP="00AE3383">
      <w:pPr>
        <w:pStyle w:val="NormalWeb"/>
        <w:spacing w:before="0" w:beforeAutospacing="0" w:after="0" w:afterAutospacing="0"/>
        <w:ind w:left="360" w:right="18" w:firstLine="348"/>
        <w:jc w:val="both"/>
        <w:rPr>
          <w:sz w:val="18"/>
          <w:szCs w:val="18"/>
        </w:rPr>
      </w:pPr>
    </w:p>
    <w:p w:rsidR="00AE3383" w:rsidRPr="00AE3383" w:rsidRDefault="00AE3383" w:rsidP="00AE3383">
      <w:pPr>
        <w:tabs>
          <w:tab w:val="left" w:pos="1260"/>
        </w:tabs>
        <w:ind w:right="18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b/>
          <w:color w:val="000000"/>
          <w:sz w:val="18"/>
          <w:szCs w:val="18"/>
        </w:rPr>
        <w:tab/>
        <w:t xml:space="preserve">Art. 3º  </w:t>
      </w:r>
      <w:r w:rsidRPr="00AE3383">
        <w:rPr>
          <w:rFonts w:ascii="Arial" w:hAnsi="Arial" w:cs="Arial"/>
          <w:color w:val="000000"/>
          <w:sz w:val="18"/>
          <w:szCs w:val="18"/>
        </w:rPr>
        <w:t>O inciso IX do art. 17 da Lei Complementar nº. 50 de 07 de julho de 2009, passa a vigorar com a seguinte redação:</w:t>
      </w:r>
    </w:p>
    <w:p w:rsidR="00AE3383" w:rsidRPr="00AE3383" w:rsidRDefault="00AE3383" w:rsidP="00AE3383">
      <w:pPr>
        <w:ind w:left="1260"/>
        <w:jc w:val="both"/>
        <w:rPr>
          <w:rFonts w:ascii="Arial" w:hAnsi="Arial" w:cs="Arial"/>
          <w:color w:val="000000"/>
          <w:sz w:val="18"/>
          <w:szCs w:val="18"/>
        </w:rPr>
      </w:pPr>
    </w:p>
    <w:p w:rsidR="00AE3383" w:rsidRPr="00AE3383" w:rsidRDefault="00AE3383" w:rsidP="00AE3383">
      <w:pPr>
        <w:ind w:firstLine="1260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b/>
          <w:color w:val="000000"/>
          <w:sz w:val="18"/>
          <w:szCs w:val="18"/>
        </w:rPr>
        <w:t xml:space="preserve">“Art. 17 </w:t>
      </w:r>
      <w:r w:rsidRPr="00AE3383">
        <w:rPr>
          <w:rFonts w:ascii="Arial" w:hAnsi="Arial" w:cs="Arial"/>
          <w:color w:val="000000"/>
          <w:sz w:val="18"/>
          <w:szCs w:val="18"/>
        </w:rPr>
        <w:t xml:space="preserve"> (...)</w:t>
      </w:r>
    </w:p>
    <w:p w:rsidR="00AE3383" w:rsidRPr="00AE3383" w:rsidRDefault="00AE3383" w:rsidP="00AE3383">
      <w:pPr>
        <w:ind w:firstLine="1260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color w:val="000000"/>
          <w:sz w:val="18"/>
          <w:szCs w:val="18"/>
        </w:rPr>
        <w:t>(...)</w:t>
      </w:r>
    </w:p>
    <w:p w:rsidR="00AE3383" w:rsidRPr="00AE3383" w:rsidRDefault="00AE3383" w:rsidP="00AE3383">
      <w:pPr>
        <w:pStyle w:val="NormalWeb"/>
        <w:spacing w:before="0" w:beforeAutospacing="0" w:after="0" w:afterAutospacing="0"/>
        <w:ind w:left="1260" w:right="18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b/>
          <w:sz w:val="18"/>
          <w:szCs w:val="18"/>
        </w:rPr>
        <w:t>IX -</w:t>
      </w:r>
      <w:r w:rsidRPr="00AE3383">
        <w:rPr>
          <w:rFonts w:ascii="Arial" w:hAnsi="Arial" w:cs="Arial"/>
          <w:sz w:val="18"/>
          <w:szCs w:val="18"/>
        </w:rPr>
        <w:t xml:space="preserve"> </w:t>
      </w:r>
      <w:r w:rsidRPr="00AE3383">
        <w:rPr>
          <w:rFonts w:ascii="Arial" w:hAnsi="Arial" w:cs="Arial"/>
          <w:color w:val="000000"/>
          <w:sz w:val="18"/>
          <w:szCs w:val="18"/>
        </w:rPr>
        <w:t>executar as obras previstas no edital de concessão e no contrato respectivo, sempre com a prévia autorização e acompanhamento do Poder Concedente através da Coordenadoria de Serviços de Transporte Coletivo Urbano e Sistema Viário, inclusive, suportar os custos de instalação de coberturas e assentos adequados nos pontos de embarque e desembarque de passageiros e sua manutenção periódica.”</w:t>
      </w:r>
    </w:p>
    <w:p w:rsidR="00AE3383" w:rsidRPr="00AE3383" w:rsidRDefault="00AE3383" w:rsidP="00AE3383">
      <w:pPr>
        <w:ind w:firstLine="12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AE3383" w:rsidRPr="00AE3383" w:rsidRDefault="00AE3383" w:rsidP="00AE3383">
      <w:pPr>
        <w:ind w:firstLine="1260"/>
        <w:jc w:val="both"/>
        <w:rPr>
          <w:rFonts w:ascii="Arial" w:hAnsi="Arial" w:cs="Arial"/>
          <w:color w:val="000000"/>
          <w:sz w:val="18"/>
          <w:szCs w:val="18"/>
        </w:rPr>
      </w:pPr>
    </w:p>
    <w:p w:rsidR="00AE3383" w:rsidRPr="00AE3383" w:rsidRDefault="00AE3383" w:rsidP="00AE3383">
      <w:pPr>
        <w:ind w:firstLine="1260"/>
        <w:jc w:val="both"/>
        <w:rPr>
          <w:rFonts w:ascii="Arial" w:hAnsi="Arial" w:cs="Arial"/>
          <w:color w:val="000000"/>
          <w:sz w:val="18"/>
          <w:szCs w:val="18"/>
        </w:rPr>
      </w:pPr>
      <w:r w:rsidRPr="00AE3383">
        <w:rPr>
          <w:rFonts w:ascii="Arial" w:hAnsi="Arial" w:cs="Arial"/>
          <w:b/>
          <w:color w:val="000000"/>
          <w:sz w:val="18"/>
          <w:szCs w:val="18"/>
        </w:rPr>
        <w:t xml:space="preserve">Art. 4º </w:t>
      </w:r>
      <w:r w:rsidRPr="00AE3383">
        <w:rPr>
          <w:rFonts w:ascii="Arial" w:hAnsi="Arial" w:cs="Arial"/>
          <w:color w:val="000000"/>
          <w:sz w:val="18"/>
          <w:szCs w:val="18"/>
        </w:rPr>
        <w:t>Esta Lei Complementar entra em vigor na data de sua publicação, revogadas as disposições em contrário, especialmente a redação original do art. 10 e inciso IX do art. 17 da lei complementar nº. 50 de 07 de julho de 2009.</w:t>
      </w:r>
    </w:p>
    <w:p w:rsidR="00AE3383" w:rsidRPr="00AE3383" w:rsidRDefault="00AE3383" w:rsidP="00AE3383">
      <w:pPr>
        <w:jc w:val="both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pStyle w:val="Recuodecorpodetexto"/>
        <w:ind w:left="0" w:firstLine="709"/>
        <w:rPr>
          <w:rFonts w:ascii="Arial" w:hAnsi="Arial" w:cs="Arial"/>
          <w:sz w:val="18"/>
          <w:szCs w:val="18"/>
        </w:rPr>
      </w:pPr>
      <w:r w:rsidRPr="00AE3383">
        <w:rPr>
          <w:rFonts w:ascii="Arial" w:hAnsi="Arial" w:cs="Arial"/>
          <w:sz w:val="18"/>
          <w:szCs w:val="18"/>
        </w:rPr>
        <w:t xml:space="preserve">               </w:t>
      </w:r>
    </w:p>
    <w:p w:rsidR="00AE3383" w:rsidRPr="00AE3383" w:rsidRDefault="00AE3383" w:rsidP="00AE3383">
      <w:pPr>
        <w:pStyle w:val="Recuodecorpodetexto"/>
        <w:ind w:left="0" w:firstLine="709"/>
        <w:jc w:val="right"/>
        <w:rPr>
          <w:rFonts w:ascii="Arial" w:hAnsi="Arial" w:cs="Arial"/>
          <w:sz w:val="18"/>
          <w:szCs w:val="18"/>
        </w:rPr>
      </w:pPr>
      <w:r w:rsidRPr="00AE3383">
        <w:rPr>
          <w:rFonts w:ascii="Arial" w:hAnsi="Arial" w:cs="Arial"/>
          <w:sz w:val="18"/>
          <w:szCs w:val="18"/>
        </w:rPr>
        <w:t>Santa Bárbara d’Oeste, 03 de dezembro de 2010.</w:t>
      </w:r>
    </w:p>
    <w:p w:rsidR="00AE3383" w:rsidRPr="00AE3383" w:rsidRDefault="00AE3383" w:rsidP="00AE3383">
      <w:pPr>
        <w:pStyle w:val="Ttulo2"/>
        <w:ind w:firstLine="2835"/>
        <w:jc w:val="both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ind w:firstLine="2835"/>
        <w:jc w:val="both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ind w:firstLine="2835"/>
        <w:jc w:val="both"/>
        <w:rPr>
          <w:rFonts w:ascii="Arial" w:hAnsi="Arial" w:cs="Arial"/>
          <w:sz w:val="18"/>
          <w:szCs w:val="18"/>
        </w:rPr>
      </w:pPr>
    </w:p>
    <w:p w:rsidR="00AE3383" w:rsidRPr="00AE3383" w:rsidRDefault="00AE3383" w:rsidP="00AE3383">
      <w:pPr>
        <w:pStyle w:val="Ttulo2"/>
        <w:rPr>
          <w:rFonts w:ascii="Arial" w:hAnsi="Arial" w:cs="Arial"/>
          <w:sz w:val="18"/>
          <w:szCs w:val="18"/>
        </w:rPr>
      </w:pPr>
      <w:r w:rsidRPr="00AE3383">
        <w:rPr>
          <w:rFonts w:ascii="Arial" w:hAnsi="Arial" w:cs="Arial"/>
          <w:sz w:val="18"/>
          <w:szCs w:val="18"/>
        </w:rPr>
        <w:t>MÁRIO CELSO HEINS</w:t>
      </w:r>
    </w:p>
    <w:p w:rsidR="009F196D" w:rsidRPr="00AE3383" w:rsidRDefault="00AE3383" w:rsidP="00AE3383">
      <w:pPr>
        <w:ind w:left="2880" w:firstLine="720"/>
        <w:rPr>
          <w:sz w:val="18"/>
          <w:szCs w:val="18"/>
        </w:rPr>
      </w:pPr>
      <w:r w:rsidRPr="00AE3383">
        <w:rPr>
          <w:rFonts w:ascii="Arial" w:hAnsi="Arial" w:cs="Arial"/>
          <w:sz w:val="18"/>
          <w:szCs w:val="18"/>
        </w:rPr>
        <w:t>Prefeito Municipal</w:t>
      </w:r>
    </w:p>
    <w:sectPr w:rsidR="009F196D" w:rsidRPr="00AE338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29" w:rsidRDefault="00D51729">
      <w:r>
        <w:separator/>
      </w:r>
    </w:p>
  </w:endnote>
  <w:endnote w:type="continuationSeparator" w:id="0">
    <w:p w:rsidR="00D51729" w:rsidRDefault="00D5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29" w:rsidRDefault="00D51729">
      <w:r>
        <w:separator/>
      </w:r>
    </w:p>
  </w:footnote>
  <w:footnote w:type="continuationSeparator" w:id="0">
    <w:p w:rsidR="00D51729" w:rsidRDefault="00D51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586A"/>
    <w:rsid w:val="009F196D"/>
    <w:rsid w:val="00A9035B"/>
    <w:rsid w:val="00AE3383"/>
    <w:rsid w:val="00CD613B"/>
    <w:rsid w:val="00D5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AE3383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eastAsia="MS Mincho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E3383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rsid w:val="00AE3383"/>
    <w:pPr>
      <w:ind w:firstLine="1416"/>
      <w:jc w:val="both"/>
    </w:pPr>
    <w:rPr>
      <w:rFonts w:ascii="Bookman Old Style" w:hAnsi="Bookman Old Style"/>
      <w:bCs/>
      <w:sz w:val="24"/>
      <w:szCs w:val="24"/>
    </w:rPr>
  </w:style>
  <w:style w:type="paragraph" w:styleId="Recuodecorpodetexto">
    <w:name w:val="Body Text Indent"/>
    <w:basedOn w:val="Normal"/>
    <w:rsid w:val="00AE3383"/>
    <w:pPr>
      <w:spacing w:after="120"/>
      <w:ind w:left="283"/>
    </w:pPr>
    <w:rPr>
      <w:sz w:val="24"/>
      <w:szCs w:val="24"/>
    </w:rPr>
  </w:style>
  <w:style w:type="paragraph" w:styleId="NormalWeb">
    <w:name w:val="Normal (Web)"/>
    <w:basedOn w:val="Normal"/>
    <w:rsid w:val="00AE33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