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92" w:rsidRPr="00897892" w:rsidRDefault="00897892" w:rsidP="00897892">
      <w:pPr>
        <w:ind w:right="-389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GoBack"/>
      <w:bookmarkEnd w:id="0"/>
      <w:r w:rsidRPr="00897892">
        <w:rPr>
          <w:rFonts w:ascii="Arial" w:hAnsi="Arial" w:cs="Arial"/>
          <w:b/>
          <w:bCs/>
          <w:sz w:val="23"/>
          <w:szCs w:val="23"/>
          <w:u w:val="single"/>
        </w:rPr>
        <w:t>PROJETO DE LEI COMPLEMENTAR Nº 20/2011</w:t>
      </w:r>
    </w:p>
    <w:p w:rsidR="00897892" w:rsidRPr="00897892" w:rsidRDefault="00897892" w:rsidP="00897892">
      <w:pPr>
        <w:pStyle w:val="Ttulo"/>
        <w:ind w:right="-389"/>
        <w:jc w:val="left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pStyle w:val="Ttulo"/>
        <w:ind w:right="-389"/>
        <w:jc w:val="left"/>
        <w:rPr>
          <w:rFonts w:ascii="Arial" w:hAnsi="Arial" w:cs="Arial"/>
          <w:b w:val="0"/>
          <w:sz w:val="23"/>
          <w:szCs w:val="23"/>
        </w:rPr>
      </w:pPr>
    </w:p>
    <w:p w:rsidR="00897892" w:rsidRPr="00897892" w:rsidRDefault="00897892" w:rsidP="00897892">
      <w:pPr>
        <w:ind w:left="5040"/>
        <w:jc w:val="both"/>
        <w:rPr>
          <w:rFonts w:ascii="Arial" w:hAnsi="Arial" w:cs="Arial"/>
          <w:b/>
          <w:sz w:val="23"/>
          <w:szCs w:val="23"/>
        </w:rPr>
      </w:pPr>
      <w:r w:rsidRPr="00897892">
        <w:rPr>
          <w:rFonts w:ascii="Arial" w:hAnsi="Arial" w:cs="Arial"/>
          <w:sz w:val="23"/>
          <w:szCs w:val="23"/>
        </w:rPr>
        <w:t>“Altera os Anexos I e II da Lei Complementar Municipal nº 66 de 23 de dezembro de 2009, conforme especifica”</w:t>
      </w:r>
      <w:r w:rsidRPr="00897892">
        <w:rPr>
          <w:rFonts w:ascii="Arial" w:hAnsi="Arial" w:cs="Arial"/>
          <w:b/>
          <w:sz w:val="23"/>
          <w:szCs w:val="23"/>
        </w:rPr>
        <w:t>.</w:t>
      </w:r>
    </w:p>
    <w:p w:rsidR="00897892" w:rsidRPr="00897892" w:rsidRDefault="00897892" w:rsidP="00897892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</w:rPr>
      </w:pPr>
      <w:r w:rsidRPr="00897892">
        <w:rPr>
          <w:rFonts w:ascii="Arial" w:hAnsi="Arial" w:cs="Arial"/>
          <w:b/>
          <w:color w:val="000000"/>
          <w:sz w:val="23"/>
          <w:szCs w:val="23"/>
        </w:rPr>
        <w:t>MÁRIO CELSO HEINS</w:t>
      </w:r>
      <w:r w:rsidRPr="00897892">
        <w:rPr>
          <w:rFonts w:ascii="Arial" w:hAnsi="Arial" w:cs="Arial"/>
          <w:color w:val="000000"/>
          <w:sz w:val="23"/>
          <w:szCs w:val="23"/>
        </w:rPr>
        <w:t>, Prefeito do Município de Santa Bárbara d’Oeste, Estado de São Paulo,</w:t>
      </w:r>
      <w:r w:rsidRPr="00897892">
        <w:rPr>
          <w:rFonts w:ascii="Arial" w:hAnsi="Arial" w:cs="Arial"/>
          <w:sz w:val="23"/>
          <w:szCs w:val="23"/>
        </w:rPr>
        <w:t xml:space="preserve"> usando das atribuições que lhe são conferidas por Lei, faz saber que a Câmara Municipal aprovou e ele sanciona e promulga a seguinte Lei Complementar:</w:t>
      </w:r>
    </w:p>
    <w:p w:rsidR="00897892" w:rsidRPr="00897892" w:rsidRDefault="00897892" w:rsidP="00897892">
      <w:pPr>
        <w:pStyle w:val="NormalWeb"/>
        <w:ind w:firstLine="708"/>
        <w:jc w:val="both"/>
        <w:rPr>
          <w:rFonts w:ascii="Arial" w:hAnsi="Arial" w:cs="Arial"/>
          <w:sz w:val="23"/>
          <w:szCs w:val="23"/>
        </w:rPr>
      </w:pPr>
      <w:r w:rsidRPr="00897892">
        <w:rPr>
          <w:rFonts w:ascii="Arial" w:hAnsi="Arial" w:cs="Arial"/>
          <w:b/>
          <w:sz w:val="23"/>
          <w:szCs w:val="23"/>
        </w:rPr>
        <w:t xml:space="preserve">Art. 1º </w:t>
      </w:r>
      <w:r w:rsidRPr="00897892">
        <w:rPr>
          <w:rFonts w:ascii="Arial" w:hAnsi="Arial" w:cs="Arial"/>
          <w:sz w:val="23"/>
          <w:szCs w:val="23"/>
        </w:rPr>
        <w:t xml:space="preserve">O emprego de Agente de Administração constante do Anexo I da Lei Complementar Municipal nº 66 de 23 de dezembro de 2009, passa a vigorar com a seguinte redação: </w:t>
      </w:r>
    </w:p>
    <w:p w:rsidR="00897892" w:rsidRPr="00897892" w:rsidRDefault="00897892" w:rsidP="00897892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897892" w:rsidRPr="00897892" w:rsidRDefault="00897892" w:rsidP="00897892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897892">
        <w:rPr>
          <w:rFonts w:ascii="Arial" w:hAnsi="Arial" w:cs="Arial"/>
          <w:b/>
          <w:bCs/>
          <w:sz w:val="23"/>
          <w:szCs w:val="23"/>
        </w:rPr>
        <w:t>ANEXO I - QUADRO DE EMPREGOS.</w:t>
      </w:r>
    </w:p>
    <w:tbl>
      <w:tblPr>
        <w:tblW w:w="860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5"/>
        <w:gridCol w:w="1021"/>
        <w:gridCol w:w="3038"/>
        <w:gridCol w:w="807"/>
      </w:tblGrid>
      <w:tr w:rsidR="00897892" w:rsidRPr="00897892" w:rsidTr="000D0687">
        <w:trPr>
          <w:trHeight w:val="315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897892" w:rsidRPr="00897892" w:rsidRDefault="00897892" w:rsidP="000D0687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 w:rsidRPr="00897892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DENOMINAÇÃO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897892" w:rsidRPr="00897892" w:rsidRDefault="00897892" w:rsidP="000D0687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 w:rsidRPr="00897892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GRUPO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97892" w:rsidRPr="00897892" w:rsidRDefault="00897892" w:rsidP="000D0687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 w:rsidRPr="00897892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EXIGÊNCIA DE INGRESSO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897892" w:rsidRPr="00897892" w:rsidRDefault="00897892" w:rsidP="000D0687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 w:rsidRPr="00897892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QTDE</w:t>
            </w:r>
          </w:p>
        </w:tc>
      </w:tr>
      <w:tr w:rsidR="00897892" w:rsidRPr="00897892" w:rsidTr="000D0687">
        <w:trPr>
          <w:trHeight w:val="600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92" w:rsidRPr="00897892" w:rsidRDefault="00897892" w:rsidP="000D068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97892">
              <w:rPr>
                <w:rFonts w:ascii="Arial" w:hAnsi="Arial" w:cs="Arial"/>
                <w:sz w:val="23"/>
                <w:szCs w:val="23"/>
              </w:rPr>
              <w:t>AGENTE DE ADMINISTRAÇÃO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892" w:rsidRPr="00897892" w:rsidRDefault="00897892" w:rsidP="000D068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97892">
              <w:rPr>
                <w:rFonts w:ascii="Arial" w:hAnsi="Arial" w:cs="Arial"/>
                <w:sz w:val="23"/>
                <w:szCs w:val="23"/>
              </w:rPr>
              <w:t>C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92" w:rsidRPr="00897892" w:rsidRDefault="00897892" w:rsidP="000D068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97892">
              <w:rPr>
                <w:rFonts w:ascii="Arial" w:hAnsi="Arial" w:cs="Arial"/>
                <w:sz w:val="23"/>
                <w:szCs w:val="23"/>
              </w:rPr>
              <w:t xml:space="preserve">NÍVEL MÉDIO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892" w:rsidRPr="00897892" w:rsidRDefault="00897892" w:rsidP="000D068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97892">
              <w:rPr>
                <w:rFonts w:ascii="Arial" w:hAnsi="Arial" w:cs="Arial"/>
                <w:sz w:val="23"/>
                <w:szCs w:val="23"/>
              </w:rPr>
              <w:t>70</w:t>
            </w:r>
          </w:p>
        </w:tc>
      </w:tr>
    </w:tbl>
    <w:p w:rsidR="00897892" w:rsidRPr="00897892" w:rsidRDefault="00897892" w:rsidP="00897892">
      <w:pPr>
        <w:pStyle w:val="NormalWeb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897892">
        <w:rPr>
          <w:rFonts w:ascii="Arial" w:hAnsi="Arial" w:cs="Arial"/>
          <w:b/>
          <w:sz w:val="23"/>
          <w:szCs w:val="23"/>
        </w:rPr>
        <w:t xml:space="preserve">Art. 2º </w:t>
      </w:r>
      <w:r w:rsidRPr="00897892">
        <w:rPr>
          <w:rFonts w:ascii="Arial" w:hAnsi="Arial" w:cs="Arial"/>
          <w:sz w:val="23"/>
          <w:szCs w:val="23"/>
        </w:rPr>
        <w:t>O emprego de Monitor Cultural constante do Anexo II da Lei Complementar Municipal nº 66 de 23 de dezembro de 2009, passa a vigorar com a seguinte redação:</w:t>
      </w:r>
      <w:r w:rsidRPr="00897892">
        <w:rPr>
          <w:rFonts w:ascii="Arial" w:hAnsi="Arial" w:cs="Arial"/>
          <w:b/>
          <w:sz w:val="23"/>
          <w:szCs w:val="23"/>
        </w:rPr>
        <w:t xml:space="preserve"> </w:t>
      </w:r>
    </w:p>
    <w:p w:rsidR="00897892" w:rsidRPr="00897892" w:rsidRDefault="00897892" w:rsidP="00897892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897892">
        <w:rPr>
          <w:rFonts w:ascii="Arial" w:hAnsi="Arial" w:cs="Arial"/>
          <w:b/>
          <w:bCs/>
          <w:sz w:val="23"/>
          <w:szCs w:val="23"/>
        </w:rPr>
        <w:t>ANEXO II – ATRIBUIÇÕES</w:t>
      </w:r>
    </w:p>
    <w:tbl>
      <w:tblPr>
        <w:tblW w:w="8741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2"/>
        <w:gridCol w:w="3866"/>
        <w:gridCol w:w="1283"/>
      </w:tblGrid>
      <w:tr w:rsidR="00897892" w:rsidRPr="00897892" w:rsidTr="000D0687">
        <w:trPr>
          <w:trHeight w:val="226"/>
        </w:trPr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892" w:rsidRPr="00897892" w:rsidRDefault="00897892" w:rsidP="000D0687">
            <w:pPr>
              <w:jc w:val="center"/>
              <w:rPr>
                <w:sz w:val="23"/>
                <w:szCs w:val="23"/>
              </w:rPr>
            </w:pPr>
            <w:r w:rsidRPr="00897892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 xml:space="preserve">EMPREGO 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892" w:rsidRPr="00897892" w:rsidRDefault="00897892" w:rsidP="000D0687">
            <w:pPr>
              <w:jc w:val="center"/>
              <w:rPr>
                <w:sz w:val="23"/>
                <w:szCs w:val="23"/>
              </w:rPr>
            </w:pPr>
            <w:r w:rsidRPr="00897892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ATRIBUIÇÕES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892" w:rsidRPr="00897892" w:rsidRDefault="00897892" w:rsidP="000D0687">
            <w:pPr>
              <w:jc w:val="center"/>
              <w:rPr>
                <w:sz w:val="23"/>
                <w:szCs w:val="23"/>
              </w:rPr>
            </w:pPr>
            <w:r w:rsidRPr="00897892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JORNADA</w:t>
            </w:r>
          </w:p>
        </w:tc>
      </w:tr>
      <w:tr w:rsidR="00897892" w:rsidRPr="00897892" w:rsidTr="000D0687">
        <w:trPr>
          <w:trHeight w:val="930"/>
        </w:trPr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892" w:rsidRPr="00897892" w:rsidRDefault="00897892" w:rsidP="000D0687">
            <w:pPr>
              <w:jc w:val="center"/>
              <w:rPr>
                <w:sz w:val="23"/>
                <w:szCs w:val="23"/>
              </w:rPr>
            </w:pPr>
            <w:r w:rsidRPr="00897892">
              <w:rPr>
                <w:rFonts w:ascii="Arial" w:hAnsi="Arial" w:cs="Arial"/>
                <w:sz w:val="23"/>
                <w:szCs w:val="23"/>
              </w:rPr>
              <w:t>MONITOR CULTURAL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892" w:rsidRPr="00897892" w:rsidRDefault="00897892" w:rsidP="000D0687">
            <w:pPr>
              <w:jc w:val="center"/>
              <w:rPr>
                <w:sz w:val="23"/>
                <w:szCs w:val="23"/>
              </w:rPr>
            </w:pPr>
            <w:r w:rsidRPr="00897892">
              <w:rPr>
                <w:rFonts w:ascii="Arial" w:hAnsi="Arial" w:cs="Arial"/>
                <w:sz w:val="23"/>
                <w:szCs w:val="23"/>
              </w:rPr>
              <w:t xml:space="preserve">Realizar oficinas culturais e atividades lúdicas e esportivas nos centros integrados e nas escolas municipais, os quais  funcionam em período integral. 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892" w:rsidRPr="00897892" w:rsidRDefault="00897892" w:rsidP="000D0687">
            <w:pPr>
              <w:jc w:val="center"/>
              <w:rPr>
                <w:sz w:val="23"/>
                <w:szCs w:val="23"/>
              </w:rPr>
            </w:pPr>
            <w:r w:rsidRPr="00897892">
              <w:rPr>
                <w:rFonts w:ascii="Arial" w:hAnsi="Arial" w:cs="Arial"/>
                <w:sz w:val="23"/>
                <w:szCs w:val="23"/>
              </w:rPr>
              <w:t>200</w:t>
            </w:r>
          </w:p>
        </w:tc>
      </w:tr>
    </w:tbl>
    <w:p w:rsidR="00897892" w:rsidRPr="00897892" w:rsidRDefault="00897892" w:rsidP="00897892">
      <w:pPr>
        <w:rPr>
          <w:sz w:val="23"/>
          <w:szCs w:val="23"/>
        </w:rPr>
      </w:pPr>
    </w:p>
    <w:p w:rsidR="00897892" w:rsidRPr="00897892" w:rsidRDefault="00897892" w:rsidP="00897892">
      <w:pPr>
        <w:pStyle w:val="NormalWeb"/>
        <w:ind w:firstLine="708"/>
        <w:jc w:val="both"/>
        <w:rPr>
          <w:rFonts w:ascii="Arial" w:hAnsi="Arial" w:cs="Arial"/>
          <w:sz w:val="23"/>
          <w:szCs w:val="23"/>
        </w:rPr>
      </w:pPr>
      <w:r w:rsidRPr="00897892">
        <w:rPr>
          <w:rFonts w:ascii="Arial" w:hAnsi="Arial" w:cs="Arial"/>
          <w:b/>
          <w:sz w:val="23"/>
          <w:szCs w:val="23"/>
        </w:rPr>
        <w:t xml:space="preserve">Art. 3º </w:t>
      </w:r>
      <w:r w:rsidRPr="00897892">
        <w:rPr>
          <w:rFonts w:ascii="Arial" w:hAnsi="Arial" w:cs="Arial"/>
          <w:sz w:val="23"/>
          <w:szCs w:val="23"/>
        </w:rPr>
        <w:t>Esta lei entra em vigor na data de sua publicação.</w:t>
      </w:r>
    </w:p>
    <w:p w:rsidR="00897892" w:rsidRPr="00897892" w:rsidRDefault="00897892" w:rsidP="00897892">
      <w:pPr>
        <w:rPr>
          <w:rFonts w:ascii="Arial" w:hAnsi="Arial" w:cs="Arial"/>
          <w:sz w:val="23"/>
          <w:szCs w:val="23"/>
        </w:rPr>
      </w:pPr>
      <w:r w:rsidRPr="00897892">
        <w:rPr>
          <w:rFonts w:ascii="Arial" w:hAnsi="Arial" w:cs="Arial"/>
          <w:sz w:val="23"/>
          <w:szCs w:val="23"/>
        </w:rPr>
        <w:t xml:space="preserve">           Santa Bárbara d’Oeste, 27 de junho de 2011.</w:t>
      </w:r>
    </w:p>
    <w:p w:rsidR="00897892" w:rsidRPr="00897892" w:rsidRDefault="00897892" w:rsidP="00897892">
      <w:pPr>
        <w:suppressAutoHyphens/>
        <w:ind w:right="-389"/>
        <w:jc w:val="center"/>
        <w:rPr>
          <w:rFonts w:ascii="Arial" w:hAnsi="Arial" w:cs="Arial"/>
          <w:bCs/>
          <w:sz w:val="23"/>
          <w:szCs w:val="23"/>
        </w:rPr>
      </w:pPr>
    </w:p>
    <w:p w:rsidR="00897892" w:rsidRPr="00897892" w:rsidRDefault="00897892" w:rsidP="00897892">
      <w:pPr>
        <w:suppressAutoHyphens/>
        <w:ind w:right="-389"/>
        <w:jc w:val="center"/>
        <w:rPr>
          <w:rFonts w:ascii="Arial" w:hAnsi="Arial" w:cs="Arial"/>
          <w:b/>
          <w:bCs/>
          <w:sz w:val="23"/>
          <w:szCs w:val="23"/>
        </w:rPr>
      </w:pPr>
    </w:p>
    <w:p w:rsidR="00897892" w:rsidRPr="00897892" w:rsidRDefault="00897892" w:rsidP="00897892">
      <w:pPr>
        <w:suppressAutoHyphens/>
        <w:ind w:right="-389"/>
        <w:jc w:val="center"/>
        <w:rPr>
          <w:rFonts w:ascii="Arial" w:hAnsi="Arial" w:cs="Arial"/>
          <w:b/>
          <w:bCs/>
          <w:sz w:val="23"/>
          <w:szCs w:val="23"/>
        </w:rPr>
      </w:pPr>
    </w:p>
    <w:p w:rsidR="00897892" w:rsidRPr="00897892" w:rsidRDefault="00897892" w:rsidP="00897892">
      <w:pPr>
        <w:suppressAutoHyphens/>
        <w:ind w:right="-389"/>
        <w:jc w:val="center"/>
        <w:rPr>
          <w:rFonts w:ascii="Arial" w:hAnsi="Arial" w:cs="Arial"/>
          <w:b/>
          <w:bCs/>
          <w:sz w:val="23"/>
          <w:szCs w:val="23"/>
        </w:rPr>
      </w:pPr>
      <w:r w:rsidRPr="00897892">
        <w:rPr>
          <w:rFonts w:ascii="Arial" w:hAnsi="Arial" w:cs="Arial"/>
          <w:b/>
          <w:bCs/>
          <w:sz w:val="23"/>
          <w:szCs w:val="23"/>
        </w:rPr>
        <w:t>MÁRIO CELSO HEINS</w:t>
      </w:r>
    </w:p>
    <w:p w:rsidR="00897892" w:rsidRDefault="00897892" w:rsidP="00897892">
      <w:pPr>
        <w:suppressAutoHyphens/>
        <w:ind w:right="-389"/>
        <w:jc w:val="center"/>
        <w:rPr>
          <w:rFonts w:ascii="Arial" w:hAnsi="Arial" w:cs="Arial"/>
          <w:b/>
          <w:snapToGrid w:val="0"/>
          <w:sz w:val="23"/>
          <w:szCs w:val="23"/>
        </w:rPr>
      </w:pPr>
      <w:r w:rsidRPr="00897892">
        <w:rPr>
          <w:rFonts w:ascii="Arial" w:hAnsi="Arial" w:cs="Arial"/>
          <w:b/>
          <w:snapToGrid w:val="0"/>
          <w:sz w:val="23"/>
          <w:szCs w:val="23"/>
        </w:rPr>
        <w:t>PREFEITO MUNICIPAL</w:t>
      </w:r>
    </w:p>
    <w:p w:rsidR="00897892" w:rsidRDefault="00897892" w:rsidP="00897892">
      <w:pPr>
        <w:suppressAutoHyphens/>
        <w:ind w:right="-389"/>
        <w:jc w:val="center"/>
        <w:rPr>
          <w:rFonts w:ascii="Arial" w:hAnsi="Arial" w:cs="Arial"/>
          <w:b/>
          <w:snapToGrid w:val="0"/>
          <w:sz w:val="23"/>
          <w:szCs w:val="23"/>
        </w:rPr>
      </w:pPr>
    </w:p>
    <w:p w:rsidR="00897892" w:rsidRPr="00897892" w:rsidRDefault="00897892" w:rsidP="00897892">
      <w:pPr>
        <w:suppressAutoHyphens/>
        <w:ind w:right="-389"/>
        <w:jc w:val="center"/>
        <w:rPr>
          <w:rFonts w:ascii="Arial" w:hAnsi="Arial" w:cs="Arial"/>
          <w:b/>
          <w:bCs/>
          <w:sz w:val="23"/>
          <w:szCs w:val="23"/>
        </w:rPr>
      </w:pPr>
    </w:p>
    <w:p w:rsidR="00897892" w:rsidRPr="00897892" w:rsidRDefault="00897892" w:rsidP="00897892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897892" w:rsidRPr="00897892" w:rsidRDefault="00897892" w:rsidP="0089789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897892">
        <w:rPr>
          <w:rFonts w:ascii="Arial" w:hAnsi="Arial" w:cs="Arial"/>
          <w:b/>
          <w:sz w:val="23"/>
          <w:szCs w:val="23"/>
          <w:u w:val="single"/>
        </w:rPr>
        <w:lastRenderedPageBreak/>
        <w:t xml:space="preserve">EXPOSIÇÃO DE MOTIVOS </w:t>
      </w:r>
    </w:p>
    <w:p w:rsidR="00897892" w:rsidRPr="00897892" w:rsidRDefault="00897892" w:rsidP="00897892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897892" w:rsidRPr="00897892" w:rsidRDefault="00897892" w:rsidP="00897892">
      <w:pPr>
        <w:pStyle w:val="NormalWeb"/>
        <w:jc w:val="both"/>
        <w:rPr>
          <w:rFonts w:ascii="Arial" w:hAnsi="Arial" w:cs="Arial"/>
          <w:sz w:val="23"/>
          <w:szCs w:val="23"/>
        </w:rPr>
      </w:pPr>
      <w:r w:rsidRPr="00897892">
        <w:rPr>
          <w:rFonts w:ascii="Arial" w:hAnsi="Arial" w:cs="Arial"/>
          <w:sz w:val="23"/>
          <w:szCs w:val="23"/>
        </w:rPr>
        <w:t>A presente propositura visa corrigir distorções na Lei Complementar nº 66/2009 quanto ao emprego de Agente de Administração e Monitor Cultural</w:t>
      </w:r>
    </w:p>
    <w:p w:rsidR="00897892" w:rsidRPr="00897892" w:rsidRDefault="00897892" w:rsidP="00897892">
      <w:pPr>
        <w:pStyle w:val="NormalWeb"/>
        <w:jc w:val="both"/>
        <w:rPr>
          <w:rFonts w:ascii="Arial" w:hAnsi="Arial" w:cs="Arial"/>
          <w:sz w:val="23"/>
          <w:szCs w:val="23"/>
        </w:rPr>
      </w:pPr>
      <w:r w:rsidRPr="00897892">
        <w:rPr>
          <w:rFonts w:ascii="Arial" w:hAnsi="Arial" w:cs="Arial"/>
          <w:sz w:val="23"/>
          <w:szCs w:val="23"/>
        </w:rPr>
        <w:t>Esclareço, quanto ao emprego de Agente de Administração, que a proposta está alterando o número de vagas a serem preenchidas por meio de concurso público, passando-se das atuais 20 vagas para 70 vagas.</w:t>
      </w:r>
    </w:p>
    <w:p w:rsidR="00897892" w:rsidRPr="00897892" w:rsidRDefault="00897892" w:rsidP="00897892">
      <w:pPr>
        <w:pStyle w:val="NormalWeb"/>
        <w:jc w:val="both"/>
        <w:rPr>
          <w:rFonts w:ascii="Arial" w:hAnsi="Arial" w:cs="Arial"/>
          <w:sz w:val="23"/>
          <w:szCs w:val="23"/>
        </w:rPr>
      </w:pPr>
      <w:r w:rsidRPr="00897892">
        <w:rPr>
          <w:rFonts w:ascii="Arial" w:hAnsi="Arial" w:cs="Arial"/>
          <w:sz w:val="23"/>
          <w:szCs w:val="23"/>
        </w:rPr>
        <w:t xml:space="preserve">Quanto ao emprego de Monitor Cultural, esclareço que a alteração está sendo realizada para aumentar a carga horária, passando dos atuais 100 horas para 200 horas mensais. </w:t>
      </w:r>
    </w:p>
    <w:p w:rsidR="00897892" w:rsidRPr="00897892" w:rsidRDefault="00897892" w:rsidP="00897892">
      <w:pPr>
        <w:jc w:val="both"/>
        <w:rPr>
          <w:rFonts w:ascii="Arial" w:hAnsi="Arial" w:cs="Arial"/>
          <w:sz w:val="23"/>
          <w:szCs w:val="23"/>
        </w:rPr>
      </w:pPr>
      <w:r w:rsidRPr="00897892">
        <w:rPr>
          <w:rFonts w:ascii="Arial" w:hAnsi="Arial" w:cs="Arial"/>
          <w:sz w:val="23"/>
          <w:szCs w:val="23"/>
        </w:rPr>
        <w:t xml:space="preserve">Desta forma, pela relevância da matéria, encaminhamos às Vossas Excelências o presente Projeto de Lei Complementar, aguardando dos nobres Edis sua apreciação e aprovação em caráter de urgência. </w:t>
      </w:r>
    </w:p>
    <w:p w:rsidR="00897892" w:rsidRPr="00897892" w:rsidRDefault="00897892" w:rsidP="00897892">
      <w:pPr>
        <w:jc w:val="both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jc w:val="both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firstLine="3780"/>
        <w:jc w:val="both"/>
        <w:rPr>
          <w:rFonts w:ascii="Arial" w:hAnsi="Arial" w:cs="Arial"/>
          <w:b/>
          <w:sz w:val="23"/>
          <w:szCs w:val="23"/>
        </w:rPr>
      </w:pPr>
      <w:r w:rsidRPr="00897892">
        <w:rPr>
          <w:rFonts w:ascii="Arial" w:hAnsi="Arial" w:cs="Arial"/>
          <w:sz w:val="23"/>
          <w:szCs w:val="23"/>
        </w:rPr>
        <w:t xml:space="preserve"> </w:t>
      </w:r>
    </w:p>
    <w:p w:rsidR="00897892" w:rsidRPr="00897892" w:rsidRDefault="00897892" w:rsidP="00897892">
      <w:pPr>
        <w:ind w:firstLine="3780"/>
        <w:jc w:val="both"/>
        <w:rPr>
          <w:rFonts w:ascii="Arial" w:hAnsi="Arial" w:cs="Arial"/>
          <w:b/>
          <w:sz w:val="23"/>
          <w:szCs w:val="23"/>
        </w:rPr>
      </w:pPr>
    </w:p>
    <w:p w:rsidR="00897892" w:rsidRPr="00897892" w:rsidRDefault="00897892" w:rsidP="00897892">
      <w:pPr>
        <w:jc w:val="center"/>
        <w:rPr>
          <w:rFonts w:ascii="Arial" w:hAnsi="Arial" w:cs="Arial"/>
          <w:b/>
          <w:sz w:val="23"/>
          <w:szCs w:val="23"/>
        </w:rPr>
      </w:pPr>
      <w:r w:rsidRPr="00897892">
        <w:rPr>
          <w:rFonts w:ascii="Arial" w:hAnsi="Arial" w:cs="Arial"/>
          <w:b/>
          <w:sz w:val="23"/>
          <w:szCs w:val="23"/>
        </w:rPr>
        <w:t>MÁRIO CELSO HEINS</w:t>
      </w:r>
    </w:p>
    <w:p w:rsidR="00897892" w:rsidRPr="00897892" w:rsidRDefault="00897892" w:rsidP="00897892">
      <w:pPr>
        <w:jc w:val="center"/>
        <w:rPr>
          <w:rFonts w:ascii="Arial" w:hAnsi="Arial" w:cs="Arial"/>
          <w:b/>
          <w:sz w:val="23"/>
          <w:szCs w:val="23"/>
        </w:rPr>
      </w:pPr>
      <w:r w:rsidRPr="00897892">
        <w:rPr>
          <w:rFonts w:ascii="Arial" w:hAnsi="Arial" w:cs="Arial"/>
          <w:b/>
          <w:sz w:val="23"/>
          <w:szCs w:val="23"/>
        </w:rPr>
        <w:t>Prefeito Municipal</w:t>
      </w:r>
    </w:p>
    <w:p w:rsidR="00897892" w:rsidRPr="00897892" w:rsidRDefault="00897892" w:rsidP="00897892">
      <w:pPr>
        <w:jc w:val="both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right="-389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right="-389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right="-389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right="-389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right="-389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right="-389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right="-389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right="-389"/>
        <w:rPr>
          <w:rFonts w:ascii="Arial" w:hAnsi="Arial" w:cs="Arial"/>
          <w:sz w:val="23"/>
          <w:szCs w:val="23"/>
        </w:rPr>
      </w:pPr>
    </w:p>
    <w:p w:rsidR="00897892" w:rsidRPr="00897892" w:rsidRDefault="00897892" w:rsidP="00897892">
      <w:pPr>
        <w:ind w:right="-389"/>
        <w:rPr>
          <w:rFonts w:ascii="Arial" w:hAnsi="Arial" w:cs="Arial"/>
          <w:sz w:val="23"/>
          <w:szCs w:val="23"/>
        </w:rPr>
      </w:pPr>
    </w:p>
    <w:p w:rsidR="009F196D" w:rsidRPr="00897892" w:rsidRDefault="009F196D" w:rsidP="00CD613B">
      <w:pPr>
        <w:rPr>
          <w:sz w:val="23"/>
          <w:szCs w:val="23"/>
        </w:rPr>
      </w:pPr>
    </w:p>
    <w:sectPr w:rsidR="009F196D" w:rsidRPr="0089789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87" w:rsidRDefault="000D0687">
      <w:r>
        <w:separator/>
      </w:r>
    </w:p>
  </w:endnote>
  <w:endnote w:type="continuationSeparator" w:id="0">
    <w:p w:rsidR="000D0687" w:rsidRDefault="000D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87" w:rsidRDefault="000D0687">
      <w:r>
        <w:separator/>
      </w:r>
    </w:p>
  </w:footnote>
  <w:footnote w:type="continuationSeparator" w:id="0">
    <w:p w:rsidR="000D0687" w:rsidRDefault="000D0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0687"/>
    <w:rsid w:val="001D1394"/>
    <w:rsid w:val="003D3AA8"/>
    <w:rsid w:val="004C67DE"/>
    <w:rsid w:val="00897892"/>
    <w:rsid w:val="00966BD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978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97892"/>
    <w:rPr>
      <w:rFonts w:ascii="Arial" w:hAnsi="Arial" w:cs="Arial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rsid w:val="00897892"/>
    <w:pPr>
      <w:ind w:firstLine="74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97892"/>
    <w:rPr>
      <w:sz w:val="24"/>
      <w:szCs w:val="24"/>
    </w:rPr>
  </w:style>
  <w:style w:type="paragraph" w:styleId="Ttulo">
    <w:name w:val="Title"/>
    <w:basedOn w:val="Normal"/>
    <w:link w:val="TtuloChar"/>
    <w:qFormat/>
    <w:rsid w:val="00897892"/>
    <w:pPr>
      <w:jc w:val="center"/>
    </w:pPr>
    <w:rPr>
      <w:b/>
      <w:bCs/>
      <w:i/>
      <w:iCs/>
      <w:sz w:val="28"/>
      <w:szCs w:val="24"/>
    </w:rPr>
  </w:style>
  <w:style w:type="character" w:customStyle="1" w:styleId="TtuloChar">
    <w:name w:val="Título Char"/>
    <w:basedOn w:val="Fontepargpadro"/>
    <w:link w:val="Ttulo"/>
    <w:rsid w:val="00897892"/>
    <w:rPr>
      <w:b/>
      <w:bCs/>
      <w:i/>
      <w:iCs/>
      <w:sz w:val="28"/>
      <w:szCs w:val="24"/>
    </w:rPr>
  </w:style>
  <w:style w:type="paragraph" w:styleId="NormalWeb">
    <w:name w:val="Normal (Web)"/>
    <w:basedOn w:val="Normal"/>
    <w:rsid w:val="00897892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89789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978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1704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