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88" w:rsidRPr="00D27188" w:rsidRDefault="00D27188" w:rsidP="00D27188">
      <w:pPr>
        <w:jc w:val="center"/>
        <w:rPr>
          <w:rFonts w:ascii="Arial" w:hAnsi="Arial" w:cs="Arial"/>
          <w:b/>
          <w:bCs/>
          <w:sz w:val="23"/>
          <w:szCs w:val="23"/>
          <w:u w:val="single"/>
        </w:rPr>
      </w:pPr>
      <w:bookmarkStart w:id="0" w:name="_GoBack"/>
      <w:bookmarkEnd w:id="0"/>
      <w:r>
        <w:rPr>
          <w:rFonts w:ascii="Arial" w:hAnsi="Arial" w:cs="Arial"/>
          <w:b/>
          <w:bCs/>
          <w:sz w:val="23"/>
          <w:szCs w:val="23"/>
          <w:u w:val="single"/>
        </w:rPr>
        <w:t>PROJETO DE LEI COMPLE</w:t>
      </w:r>
      <w:r w:rsidRPr="00D27188">
        <w:rPr>
          <w:rFonts w:ascii="Arial" w:hAnsi="Arial" w:cs="Arial"/>
          <w:b/>
          <w:bCs/>
          <w:sz w:val="23"/>
          <w:szCs w:val="23"/>
          <w:u w:val="single"/>
        </w:rPr>
        <w:t>MENTAR Nº 23/ 2011.</w:t>
      </w:r>
    </w:p>
    <w:p w:rsidR="00D27188" w:rsidRPr="00D27188" w:rsidRDefault="00D27188" w:rsidP="00D27188">
      <w:pPr>
        <w:jc w:val="both"/>
        <w:rPr>
          <w:rFonts w:ascii="Arial" w:hAnsi="Arial" w:cs="Arial"/>
          <w:i/>
          <w:sz w:val="23"/>
          <w:szCs w:val="23"/>
        </w:rPr>
      </w:pPr>
      <w:r w:rsidRPr="00D27188">
        <w:rPr>
          <w:rFonts w:ascii="Arial" w:hAnsi="Arial" w:cs="Arial"/>
          <w:b/>
          <w:sz w:val="23"/>
          <w:szCs w:val="23"/>
        </w:rPr>
        <w:tab/>
      </w:r>
    </w:p>
    <w:p w:rsidR="00D27188" w:rsidRPr="00D27188" w:rsidRDefault="00D27188" w:rsidP="00D27188">
      <w:pPr>
        <w:widowControl w:val="0"/>
        <w:autoSpaceDE w:val="0"/>
        <w:autoSpaceDN w:val="0"/>
        <w:adjustRightInd w:val="0"/>
        <w:ind w:left="4600"/>
        <w:jc w:val="both"/>
        <w:rPr>
          <w:rFonts w:ascii="Arial" w:hAnsi="Arial" w:cs="Arial"/>
          <w:sz w:val="23"/>
          <w:szCs w:val="23"/>
        </w:rPr>
      </w:pPr>
      <w:r w:rsidRPr="00D27188">
        <w:rPr>
          <w:rFonts w:ascii="Arial" w:hAnsi="Arial" w:cs="Arial"/>
          <w:sz w:val="23"/>
          <w:szCs w:val="23"/>
        </w:rPr>
        <w:t>“</w:t>
      </w:r>
      <w:r w:rsidRPr="00D27188">
        <w:rPr>
          <w:rFonts w:ascii="Arial" w:hAnsi="Arial" w:cs="Arial"/>
          <w:i/>
          <w:sz w:val="23"/>
          <w:szCs w:val="23"/>
        </w:rPr>
        <w:t>Dispõe sobre nova redação ao art. 1º da Lei Complementar Municipal nº. 102 de 16 de dezembro de 2010, bem como da substituição dos anexos I a VII constantes do art. 3º da mesma Lei Complementar, e nova redação ao caput do art. 16 da Lei Complementar Municipal nº. 28 de 08 de novembro de 2006, e do § 2º do art. 39 da mesma Lei Complementar, e dá outras providências</w:t>
      </w:r>
      <w:r w:rsidRPr="00D27188">
        <w:rPr>
          <w:rFonts w:ascii="Arial" w:hAnsi="Arial" w:cs="Arial"/>
          <w:sz w:val="23"/>
          <w:szCs w:val="23"/>
        </w:rPr>
        <w:t xml:space="preserve">.” </w:t>
      </w:r>
    </w:p>
    <w:p w:rsidR="00D27188" w:rsidRPr="00D27188" w:rsidRDefault="00D27188" w:rsidP="00D27188">
      <w:pPr>
        <w:widowControl w:val="0"/>
        <w:autoSpaceDE w:val="0"/>
        <w:autoSpaceDN w:val="0"/>
        <w:adjustRightInd w:val="0"/>
        <w:ind w:left="4600"/>
        <w:jc w:val="both"/>
        <w:rPr>
          <w:rFonts w:ascii="Arial" w:hAnsi="Arial" w:cs="Arial"/>
          <w:sz w:val="23"/>
          <w:szCs w:val="23"/>
        </w:rPr>
      </w:pPr>
    </w:p>
    <w:p w:rsidR="00D27188" w:rsidRPr="00D27188" w:rsidRDefault="00D27188" w:rsidP="00D27188">
      <w:pPr>
        <w:ind w:firstLine="700"/>
        <w:jc w:val="both"/>
        <w:rPr>
          <w:rFonts w:ascii="Arial" w:hAnsi="Arial" w:cs="Arial"/>
          <w:sz w:val="23"/>
          <w:szCs w:val="23"/>
        </w:rPr>
      </w:pPr>
      <w:r w:rsidRPr="00D27188">
        <w:rPr>
          <w:rFonts w:ascii="Arial" w:hAnsi="Arial" w:cs="Arial"/>
          <w:b/>
          <w:sz w:val="23"/>
          <w:szCs w:val="23"/>
        </w:rPr>
        <w:t>MÁRIO CELSO HEINS</w:t>
      </w:r>
      <w:r w:rsidRPr="00D27188">
        <w:rPr>
          <w:rFonts w:ascii="Arial" w:hAnsi="Arial" w:cs="Arial"/>
          <w:sz w:val="23"/>
          <w:szCs w:val="23"/>
        </w:rPr>
        <w:t>, Prefeito do Município de Santa Bárbara d'Oeste, no uso das atribuições que lhe são conferidas por lei, faz saber que a Câmara Municipal aprovou e ele sanciona e promulga a seguinte lei complementar.</w:t>
      </w:r>
    </w:p>
    <w:p w:rsidR="00D27188" w:rsidRPr="00D27188" w:rsidRDefault="00D27188" w:rsidP="00D27188">
      <w:pPr>
        <w:widowControl w:val="0"/>
        <w:autoSpaceDE w:val="0"/>
        <w:autoSpaceDN w:val="0"/>
        <w:adjustRightInd w:val="0"/>
        <w:ind w:firstLine="1418"/>
        <w:jc w:val="both"/>
        <w:rPr>
          <w:rFonts w:ascii="Arial" w:hAnsi="Arial" w:cs="Arial"/>
          <w:b/>
          <w:sz w:val="23"/>
          <w:szCs w:val="23"/>
        </w:rPr>
      </w:pPr>
    </w:p>
    <w:p w:rsidR="00D27188" w:rsidRPr="00D27188" w:rsidRDefault="00D27188" w:rsidP="00D27188">
      <w:pPr>
        <w:pStyle w:val="NormalWeb"/>
        <w:ind w:firstLine="708"/>
        <w:jc w:val="both"/>
        <w:rPr>
          <w:rFonts w:ascii="Arial" w:hAnsi="Arial" w:cs="Arial"/>
          <w:sz w:val="23"/>
          <w:szCs w:val="23"/>
        </w:rPr>
      </w:pPr>
      <w:r w:rsidRPr="00D27188">
        <w:rPr>
          <w:rFonts w:ascii="Arial" w:hAnsi="Arial" w:cs="Arial"/>
          <w:b/>
          <w:sz w:val="23"/>
          <w:szCs w:val="23"/>
        </w:rPr>
        <w:t>Art. 1º</w:t>
      </w:r>
      <w:r w:rsidRPr="00D27188">
        <w:rPr>
          <w:rFonts w:ascii="Arial" w:hAnsi="Arial" w:cs="Arial"/>
          <w:sz w:val="23"/>
          <w:szCs w:val="23"/>
        </w:rPr>
        <w:t xml:space="preserve"> O art. 1º da Lei Complementar Municipal nº. 102 de 16 de dezembro de 2010, passa a vigorar com a seguinte redação:</w:t>
      </w:r>
    </w:p>
    <w:p w:rsidR="00D27188" w:rsidRPr="00D27188" w:rsidRDefault="00D27188" w:rsidP="00D27188">
      <w:pPr>
        <w:pStyle w:val="NormalWeb"/>
        <w:ind w:firstLine="708"/>
        <w:jc w:val="both"/>
        <w:rPr>
          <w:rFonts w:ascii="Arial" w:hAnsi="Arial" w:cs="Arial"/>
          <w:b/>
          <w:sz w:val="23"/>
          <w:szCs w:val="23"/>
        </w:rPr>
      </w:pPr>
    </w:p>
    <w:p w:rsidR="00D27188" w:rsidRPr="00D27188" w:rsidRDefault="00D27188" w:rsidP="00D27188">
      <w:pPr>
        <w:pStyle w:val="NormalWeb"/>
        <w:ind w:left="1700"/>
        <w:jc w:val="both"/>
        <w:rPr>
          <w:rFonts w:ascii="Arial" w:hAnsi="Arial" w:cs="Arial"/>
          <w:sz w:val="23"/>
          <w:szCs w:val="23"/>
        </w:rPr>
      </w:pPr>
      <w:r w:rsidRPr="00D27188">
        <w:rPr>
          <w:rFonts w:ascii="Arial" w:hAnsi="Arial" w:cs="Arial"/>
          <w:b/>
          <w:sz w:val="23"/>
          <w:szCs w:val="23"/>
        </w:rPr>
        <w:t>“Art. 1º</w:t>
      </w:r>
      <w:r w:rsidRPr="00D27188">
        <w:rPr>
          <w:rFonts w:ascii="Arial" w:hAnsi="Arial" w:cs="Arial"/>
          <w:sz w:val="23"/>
          <w:szCs w:val="23"/>
        </w:rPr>
        <w:t xml:space="preserve"> O art. 9º da Lei Complementar Municipal nº. 028 de 08 de novembro de 2006 – Plano Diretor de Desenvolvimento do Município de Santa Bárbara d’Oeste passa a vigorar com a seguinte redação:</w:t>
      </w:r>
    </w:p>
    <w:p w:rsidR="00D27188" w:rsidRPr="00D27188" w:rsidRDefault="00D27188" w:rsidP="00D27188">
      <w:pPr>
        <w:ind w:firstLine="709"/>
        <w:jc w:val="both"/>
        <w:rPr>
          <w:rFonts w:ascii="Arial" w:hAnsi="Arial" w:cs="Arial"/>
          <w:sz w:val="23"/>
          <w:szCs w:val="23"/>
        </w:rPr>
      </w:pPr>
    </w:p>
    <w:p w:rsidR="00D27188" w:rsidRPr="00D27188" w:rsidRDefault="00D27188" w:rsidP="00D27188">
      <w:pPr>
        <w:widowControl w:val="0"/>
        <w:ind w:left="1700"/>
        <w:jc w:val="both"/>
        <w:rPr>
          <w:rFonts w:ascii="Arial" w:hAnsi="Arial" w:cs="Arial"/>
          <w:snapToGrid w:val="0"/>
          <w:sz w:val="23"/>
          <w:szCs w:val="23"/>
        </w:rPr>
      </w:pPr>
      <w:r w:rsidRPr="00D27188">
        <w:rPr>
          <w:rFonts w:ascii="Arial" w:hAnsi="Arial" w:cs="Arial"/>
          <w:b/>
          <w:snapToGrid w:val="0"/>
          <w:sz w:val="23"/>
          <w:szCs w:val="23"/>
        </w:rPr>
        <w:t xml:space="preserve">“Art. 9º </w:t>
      </w:r>
      <w:r w:rsidRPr="00D27188">
        <w:rPr>
          <w:rFonts w:ascii="Arial" w:hAnsi="Arial" w:cs="Arial"/>
          <w:snapToGrid w:val="0"/>
          <w:sz w:val="23"/>
          <w:szCs w:val="23"/>
        </w:rPr>
        <w:t>- O</w:t>
      </w:r>
      <w:r w:rsidRPr="00D27188">
        <w:rPr>
          <w:rFonts w:ascii="Arial" w:hAnsi="Arial" w:cs="Arial"/>
          <w:b/>
          <w:snapToGrid w:val="0"/>
          <w:sz w:val="23"/>
          <w:szCs w:val="23"/>
        </w:rPr>
        <w:t xml:space="preserve"> </w:t>
      </w:r>
      <w:r w:rsidRPr="00D27188">
        <w:rPr>
          <w:rFonts w:ascii="Arial" w:hAnsi="Arial" w:cs="Arial"/>
          <w:snapToGrid w:val="0"/>
          <w:sz w:val="23"/>
          <w:szCs w:val="23"/>
        </w:rPr>
        <w:t>perímetro</w:t>
      </w:r>
      <w:r w:rsidRPr="00D27188">
        <w:rPr>
          <w:rFonts w:ascii="Arial" w:hAnsi="Arial" w:cs="Arial"/>
          <w:b/>
          <w:snapToGrid w:val="0"/>
          <w:sz w:val="23"/>
          <w:szCs w:val="23"/>
        </w:rPr>
        <w:t xml:space="preserve"> </w:t>
      </w:r>
      <w:r w:rsidRPr="00D27188">
        <w:rPr>
          <w:rFonts w:ascii="Arial" w:hAnsi="Arial" w:cs="Arial"/>
          <w:snapToGrid w:val="0"/>
          <w:sz w:val="23"/>
          <w:szCs w:val="23"/>
        </w:rPr>
        <w:t>urbano do Município é constituído pelas seguintes confrontações:</w:t>
      </w:r>
    </w:p>
    <w:p w:rsidR="00D27188" w:rsidRPr="00D27188" w:rsidRDefault="00D27188" w:rsidP="00D27188">
      <w:pPr>
        <w:widowControl w:val="0"/>
        <w:ind w:left="1700"/>
        <w:jc w:val="both"/>
        <w:rPr>
          <w:rFonts w:ascii="Arial" w:hAnsi="Arial" w:cs="Arial"/>
          <w:snapToGrid w:val="0"/>
          <w:sz w:val="23"/>
          <w:szCs w:val="23"/>
        </w:rPr>
      </w:pPr>
    </w:p>
    <w:p w:rsidR="00D27188" w:rsidRPr="00D27188" w:rsidRDefault="00D27188" w:rsidP="00D27188">
      <w:pPr>
        <w:ind w:left="1800"/>
        <w:jc w:val="both"/>
        <w:rPr>
          <w:rFonts w:ascii="Arial" w:hAnsi="Arial" w:cs="Arial"/>
          <w:sz w:val="23"/>
          <w:szCs w:val="23"/>
        </w:rPr>
      </w:pPr>
      <w:r w:rsidRPr="00D27188">
        <w:rPr>
          <w:rFonts w:ascii="Arial" w:hAnsi="Arial" w:cs="Arial"/>
          <w:sz w:val="23"/>
          <w:szCs w:val="23"/>
        </w:rPr>
        <w:t xml:space="preserve">“Inicia-se no ponto 01 (E=247.261,867– N=7.484.046,286), localizado no cruzamento da Rodovia dos Bandeirantes (SP-348) com o Rio Piracicaba; daí segue pelo referido Rio em sua margem direita no sentido montante numa distância de </w:t>
      </w:r>
      <w:smartTag w:uri="urn:schemas-microsoft-com:office:smarttags" w:element="metricconverter">
        <w:smartTagPr>
          <w:attr w:name="ProductID" w:val="5.033,73 metros"/>
        </w:smartTagPr>
        <w:r w:rsidRPr="00D27188">
          <w:rPr>
            <w:rFonts w:ascii="Arial" w:hAnsi="Arial" w:cs="Arial"/>
            <w:sz w:val="23"/>
            <w:szCs w:val="23"/>
          </w:rPr>
          <w:t>5.033,73 metros</w:t>
        </w:r>
      </w:smartTag>
      <w:r w:rsidRPr="00D27188">
        <w:rPr>
          <w:rFonts w:ascii="Arial" w:hAnsi="Arial" w:cs="Arial"/>
          <w:sz w:val="23"/>
          <w:szCs w:val="23"/>
        </w:rPr>
        <w:t xml:space="preserve"> até o ponto 02 (E=250.585,595 – N=7.486.439,029), localizado no cruzamento da Rodovia Luiz </w:t>
      </w:r>
      <w:proofErr w:type="spellStart"/>
      <w:r w:rsidRPr="00D27188">
        <w:rPr>
          <w:rFonts w:ascii="Arial" w:hAnsi="Arial" w:cs="Arial"/>
          <w:sz w:val="23"/>
          <w:szCs w:val="23"/>
        </w:rPr>
        <w:t>Ometo</w:t>
      </w:r>
      <w:proofErr w:type="spellEnd"/>
      <w:r w:rsidRPr="00D27188">
        <w:rPr>
          <w:rFonts w:ascii="Arial" w:hAnsi="Arial" w:cs="Arial"/>
          <w:sz w:val="23"/>
          <w:szCs w:val="23"/>
        </w:rPr>
        <w:t xml:space="preserve"> (SP-306) com o Rio Piracicaba, Ponte do Funil; daí segue novamente pela margem direita do referido Rio no sentido montante numa distância de </w:t>
      </w:r>
      <w:smartTag w:uri="urn:schemas-microsoft-com:office:smarttags" w:element="metricconverter">
        <w:smartTagPr>
          <w:attr w:name="ProductID" w:val="3.124,40 metros"/>
        </w:smartTagPr>
        <w:r w:rsidRPr="00D27188">
          <w:rPr>
            <w:rFonts w:ascii="Arial" w:hAnsi="Arial" w:cs="Arial"/>
            <w:sz w:val="23"/>
            <w:szCs w:val="23"/>
          </w:rPr>
          <w:t>3.124,40 metros</w:t>
        </w:r>
      </w:smartTag>
      <w:r w:rsidRPr="00D27188">
        <w:rPr>
          <w:rFonts w:ascii="Arial" w:hAnsi="Arial" w:cs="Arial"/>
          <w:sz w:val="23"/>
          <w:szCs w:val="23"/>
        </w:rPr>
        <w:t xml:space="preserve"> até o ponto 03 (E=253.319,487 - N=7.486.536,917), localizado no encontro com o Córrego do Barrocão; daí segue ainda pelo Rio Piracicaba numa distância de </w:t>
      </w:r>
      <w:smartTag w:uri="urn:schemas-microsoft-com:office:smarttags" w:element="metricconverter">
        <w:smartTagPr>
          <w:attr w:name="ProductID" w:val="2.016,27 metros"/>
        </w:smartTagPr>
        <w:r w:rsidRPr="00D27188">
          <w:rPr>
            <w:rFonts w:ascii="Arial" w:hAnsi="Arial" w:cs="Arial"/>
            <w:sz w:val="23"/>
            <w:szCs w:val="23"/>
          </w:rPr>
          <w:t>2.016,27 metros</w:t>
        </w:r>
      </w:smartTag>
      <w:r w:rsidRPr="00D27188">
        <w:rPr>
          <w:rFonts w:ascii="Arial" w:hAnsi="Arial" w:cs="Arial"/>
          <w:sz w:val="23"/>
          <w:szCs w:val="23"/>
        </w:rPr>
        <w:t xml:space="preserve"> até encontrar o ponto 04 (E=254.750,412 – N=7.487.860,962), localizado no encontro com o Córrego Sossego; daí deflete à direita e segue pelo referido córrego numa distância de </w:t>
      </w:r>
      <w:smartTag w:uri="urn:schemas-microsoft-com:office:smarttags" w:element="metricconverter">
        <w:smartTagPr>
          <w:attr w:name="ProductID" w:val="2.366,54 metros"/>
        </w:smartTagPr>
        <w:r w:rsidRPr="00D27188">
          <w:rPr>
            <w:rFonts w:ascii="Arial" w:hAnsi="Arial" w:cs="Arial"/>
            <w:sz w:val="23"/>
            <w:szCs w:val="23"/>
          </w:rPr>
          <w:t>2.366,54 metros</w:t>
        </w:r>
      </w:smartTag>
      <w:r w:rsidRPr="00D27188">
        <w:rPr>
          <w:rFonts w:ascii="Arial" w:hAnsi="Arial" w:cs="Arial"/>
          <w:sz w:val="23"/>
          <w:szCs w:val="23"/>
        </w:rPr>
        <w:t xml:space="preserve"> até encontrar o ponto 04A (E= 256.428,337 – N= 7.486.589,015) localizado na Estrada da Balsa; daí deflete à direita e segue pela referida Estrada numa distância de </w:t>
      </w:r>
      <w:smartTag w:uri="urn:schemas-microsoft-com:office:smarttags" w:element="metricconverter">
        <w:smartTagPr>
          <w:attr w:name="ProductID" w:val="123,37 metros"/>
        </w:smartTagPr>
        <w:r w:rsidRPr="00D27188">
          <w:rPr>
            <w:rFonts w:ascii="Arial" w:hAnsi="Arial" w:cs="Arial"/>
            <w:sz w:val="23"/>
            <w:szCs w:val="23"/>
          </w:rPr>
          <w:t>123,37 metros</w:t>
        </w:r>
      </w:smartTag>
      <w:r w:rsidRPr="00D27188">
        <w:rPr>
          <w:rFonts w:ascii="Arial" w:hAnsi="Arial" w:cs="Arial"/>
          <w:sz w:val="23"/>
          <w:szCs w:val="23"/>
        </w:rPr>
        <w:t xml:space="preserve"> onde encontra o ponto 05 </w:t>
      </w:r>
      <w:r w:rsidRPr="00D27188">
        <w:rPr>
          <w:rFonts w:ascii="Arial" w:hAnsi="Arial" w:cs="Arial"/>
          <w:sz w:val="23"/>
          <w:szCs w:val="23"/>
        </w:rPr>
        <w:lastRenderedPageBreak/>
        <w:t xml:space="preserve">(E=256.530,455 - N=7.486.519,785) junto ao marco (IGG n° 01); daí deflete à direita e segue pela Avenida da Amizade (Divisa Intermunicipal) contornando o Parque Planalto numa distância de </w:t>
      </w:r>
      <w:smartTag w:uri="urn:schemas-microsoft-com:office:smarttags" w:element="metricconverter">
        <w:smartTagPr>
          <w:attr w:name="ProductID" w:val="736,35 metros"/>
        </w:smartTagPr>
        <w:r w:rsidRPr="00D27188">
          <w:rPr>
            <w:rFonts w:ascii="Arial" w:hAnsi="Arial" w:cs="Arial"/>
            <w:sz w:val="23"/>
            <w:szCs w:val="23"/>
          </w:rPr>
          <w:t>736,35 metros</w:t>
        </w:r>
      </w:smartTag>
      <w:r w:rsidRPr="00D27188">
        <w:rPr>
          <w:rFonts w:ascii="Arial" w:hAnsi="Arial" w:cs="Arial"/>
          <w:sz w:val="23"/>
          <w:szCs w:val="23"/>
        </w:rPr>
        <w:t xml:space="preserve">, onde encontra o ponto 06 (E=257.123,416 - N=7.486.113,260); daí deflete à direita e segue pela referida Avenida (Divisa Intermunicipal) contornando os Loteamentos Parque Planalto e Residencial Parque Santa Rosa II, numa distância de </w:t>
      </w:r>
      <w:smartTag w:uri="urn:schemas-microsoft-com:office:smarttags" w:element="metricconverter">
        <w:smartTagPr>
          <w:attr w:name="ProductID" w:val="198,91 metros"/>
        </w:smartTagPr>
        <w:r w:rsidRPr="00D27188">
          <w:rPr>
            <w:rFonts w:ascii="Arial" w:hAnsi="Arial" w:cs="Arial"/>
            <w:sz w:val="23"/>
            <w:szCs w:val="23"/>
          </w:rPr>
          <w:t>198,91 metros</w:t>
        </w:r>
      </w:smartTag>
      <w:r w:rsidRPr="00D27188">
        <w:rPr>
          <w:rFonts w:ascii="Arial" w:hAnsi="Arial" w:cs="Arial"/>
          <w:sz w:val="23"/>
          <w:szCs w:val="23"/>
        </w:rPr>
        <w:t xml:space="preserve"> até o ponto 07 (E=257.024,560 - N=7.485.940,652); daí deflete à esquerda e segue pela referida Avenida (Divisa Intermunicipal) contornando os Loteamentos Residencial Parque Santa Rosa II, Jardim Europa I, Vila </w:t>
      </w:r>
      <w:proofErr w:type="spellStart"/>
      <w:r w:rsidRPr="00D27188">
        <w:rPr>
          <w:rFonts w:ascii="Arial" w:hAnsi="Arial" w:cs="Arial"/>
          <w:sz w:val="23"/>
          <w:szCs w:val="23"/>
        </w:rPr>
        <w:t>Ferrarezi</w:t>
      </w:r>
      <w:proofErr w:type="spellEnd"/>
      <w:r w:rsidRPr="00D27188">
        <w:rPr>
          <w:rFonts w:ascii="Arial" w:hAnsi="Arial" w:cs="Arial"/>
          <w:sz w:val="23"/>
          <w:szCs w:val="23"/>
        </w:rPr>
        <w:t xml:space="preserve"> e Jardim das Palmeiras numa distância de </w:t>
      </w:r>
      <w:smartTag w:uri="urn:schemas-microsoft-com:office:smarttags" w:element="metricconverter">
        <w:smartTagPr>
          <w:attr w:name="ProductID" w:val="1.600,11 metros"/>
        </w:smartTagPr>
        <w:r w:rsidRPr="00D27188">
          <w:rPr>
            <w:rFonts w:ascii="Arial" w:hAnsi="Arial" w:cs="Arial"/>
            <w:sz w:val="23"/>
            <w:szCs w:val="23"/>
          </w:rPr>
          <w:t>1.600,11 metros</w:t>
        </w:r>
      </w:smartTag>
      <w:r w:rsidRPr="00D27188">
        <w:rPr>
          <w:rFonts w:ascii="Arial" w:hAnsi="Arial" w:cs="Arial"/>
          <w:sz w:val="23"/>
          <w:szCs w:val="23"/>
        </w:rPr>
        <w:t xml:space="preserve"> até o ponto 08 (E=257.635,514 - N=7.484.462,672); daí deflete à direita e deixa a Avenida da Amizade e segue pela Divisa Intermunicipal contornando parte do Loteamento Vila </w:t>
      </w:r>
      <w:proofErr w:type="spellStart"/>
      <w:r w:rsidRPr="00D27188">
        <w:rPr>
          <w:rFonts w:ascii="Arial" w:hAnsi="Arial" w:cs="Arial"/>
          <w:sz w:val="23"/>
          <w:szCs w:val="23"/>
        </w:rPr>
        <w:t>Dainese</w:t>
      </w:r>
      <w:proofErr w:type="spellEnd"/>
      <w:r w:rsidRPr="00D27188">
        <w:rPr>
          <w:rFonts w:ascii="Arial" w:hAnsi="Arial" w:cs="Arial"/>
          <w:sz w:val="23"/>
          <w:szCs w:val="23"/>
        </w:rPr>
        <w:t xml:space="preserve"> numa distância de </w:t>
      </w:r>
      <w:smartTag w:uri="urn:schemas-microsoft-com:office:smarttags" w:element="metricconverter">
        <w:smartTagPr>
          <w:attr w:name="ProductID" w:val="683,20 metros"/>
        </w:smartTagPr>
        <w:r w:rsidRPr="00D27188">
          <w:rPr>
            <w:rFonts w:ascii="Arial" w:hAnsi="Arial" w:cs="Arial"/>
            <w:sz w:val="23"/>
            <w:szCs w:val="23"/>
          </w:rPr>
          <w:t>683,20 metros</w:t>
        </w:r>
      </w:smartTag>
      <w:r w:rsidRPr="00D27188">
        <w:rPr>
          <w:rFonts w:ascii="Arial" w:hAnsi="Arial" w:cs="Arial"/>
          <w:sz w:val="23"/>
          <w:szCs w:val="23"/>
        </w:rPr>
        <w:t xml:space="preserve"> até o ponto 09 (E=258.136,250 - N=7.483.997,887); daí deflete à direita e segue pela Rua São Thiago (Divisa Intermunicipal) contornando parte do Loteamento Vila </w:t>
      </w:r>
      <w:proofErr w:type="spellStart"/>
      <w:r w:rsidRPr="00D27188">
        <w:rPr>
          <w:rFonts w:ascii="Arial" w:hAnsi="Arial" w:cs="Arial"/>
          <w:sz w:val="23"/>
          <w:szCs w:val="23"/>
        </w:rPr>
        <w:t>Dainese</w:t>
      </w:r>
      <w:proofErr w:type="spellEnd"/>
      <w:r w:rsidRPr="00D27188">
        <w:rPr>
          <w:rFonts w:ascii="Arial" w:hAnsi="Arial" w:cs="Arial"/>
          <w:sz w:val="23"/>
          <w:szCs w:val="23"/>
        </w:rPr>
        <w:t xml:space="preserve"> numa distância de </w:t>
      </w:r>
      <w:smartTag w:uri="urn:schemas-microsoft-com:office:smarttags" w:element="metricconverter">
        <w:smartTagPr>
          <w:attr w:name="ProductID" w:val="397,01 metros"/>
        </w:smartTagPr>
        <w:r w:rsidRPr="00D27188">
          <w:rPr>
            <w:rFonts w:ascii="Arial" w:hAnsi="Arial" w:cs="Arial"/>
            <w:sz w:val="23"/>
            <w:szCs w:val="23"/>
          </w:rPr>
          <w:t>397,01 metros</w:t>
        </w:r>
      </w:smartTag>
      <w:r w:rsidRPr="00D27188">
        <w:rPr>
          <w:rFonts w:ascii="Arial" w:hAnsi="Arial" w:cs="Arial"/>
          <w:sz w:val="23"/>
          <w:szCs w:val="23"/>
        </w:rPr>
        <w:t xml:space="preserve"> até o ponto 10 (E=257.976,571 - N=7.483.642,101); daí deflete à esquerda e segue pela Rua Itapira (Divisa Intermunicipal) contornando os Loteamentos Jardim Adélia, Residencial Parque Santa Rosa I e Jardim das Turmalinas numa distância de </w:t>
      </w:r>
      <w:smartTag w:uri="urn:schemas-microsoft-com:office:smarttags" w:element="metricconverter">
        <w:smartTagPr>
          <w:attr w:name="ProductID" w:val="407,05 metros"/>
        </w:smartTagPr>
        <w:r w:rsidRPr="00D27188">
          <w:rPr>
            <w:rFonts w:ascii="Arial" w:hAnsi="Arial" w:cs="Arial"/>
            <w:sz w:val="23"/>
            <w:szCs w:val="23"/>
          </w:rPr>
          <w:t>407,05 metros</w:t>
        </w:r>
      </w:smartTag>
      <w:r w:rsidRPr="00D27188">
        <w:rPr>
          <w:rFonts w:ascii="Arial" w:hAnsi="Arial" w:cs="Arial"/>
          <w:sz w:val="23"/>
          <w:szCs w:val="23"/>
        </w:rPr>
        <w:t xml:space="preserve"> até o ponto 11 (E=258.237,841 - N=7.483.329,968); daí deflete à direita e segue pela Rua das Turmalinas contornando parte do Loteamento Jardim das Turmalinas, numa distância de </w:t>
      </w:r>
      <w:smartTag w:uri="urn:schemas-microsoft-com:office:smarttags" w:element="metricconverter">
        <w:smartTagPr>
          <w:attr w:name="ProductID" w:val="200,49 metros"/>
        </w:smartTagPr>
        <w:r w:rsidRPr="00D27188">
          <w:rPr>
            <w:rFonts w:ascii="Arial" w:hAnsi="Arial" w:cs="Arial"/>
            <w:sz w:val="23"/>
            <w:szCs w:val="23"/>
          </w:rPr>
          <w:t>200,49 metros</w:t>
        </w:r>
      </w:smartTag>
      <w:r w:rsidRPr="00D27188">
        <w:rPr>
          <w:rFonts w:ascii="Arial" w:hAnsi="Arial" w:cs="Arial"/>
          <w:sz w:val="23"/>
          <w:szCs w:val="23"/>
        </w:rPr>
        <w:t xml:space="preserve"> até o ponto 12 (E=258.119,499 - N=7.483.168,134); daí deflete à esquerda e segue pela Rua do Cimento contornando parte do Loteamento Jardim Pérola-Gleba B numa distância de </w:t>
      </w:r>
      <w:smartTag w:uri="urn:schemas-microsoft-com:office:smarttags" w:element="metricconverter">
        <w:smartTagPr>
          <w:attr w:name="ProductID" w:val="68,05 metros"/>
        </w:smartTagPr>
        <w:r w:rsidRPr="00D27188">
          <w:rPr>
            <w:rFonts w:ascii="Arial" w:hAnsi="Arial" w:cs="Arial"/>
            <w:sz w:val="23"/>
            <w:szCs w:val="23"/>
          </w:rPr>
          <w:t>68,05 metros</w:t>
        </w:r>
      </w:smartTag>
      <w:r w:rsidRPr="00D27188">
        <w:rPr>
          <w:rFonts w:ascii="Arial" w:hAnsi="Arial" w:cs="Arial"/>
          <w:sz w:val="23"/>
          <w:szCs w:val="23"/>
        </w:rPr>
        <w:t xml:space="preserve"> até o ponto 13 (E=258.167,653 - N=7.483.120,050); daí deflete à direita e segue pela Rua </w:t>
      </w:r>
      <w:proofErr w:type="spellStart"/>
      <w:r w:rsidRPr="00D27188">
        <w:rPr>
          <w:rFonts w:ascii="Arial" w:hAnsi="Arial" w:cs="Arial"/>
          <w:sz w:val="23"/>
          <w:szCs w:val="23"/>
        </w:rPr>
        <w:t>Siderita</w:t>
      </w:r>
      <w:proofErr w:type="spellEnd"/>
      <w:r w:rsidRPr="00D27188">
        <w:rPr>
          <w:rFonts w:ascii="Arial" w:hAnsi="Arial" w:cs="Arial"/>
          <w:sz w:val="23"/>
          <w:szCs w:val="23"/>
        </w:rPr>
        <w:t xml:space="preserve"> contornando parte do Loteamento Jardim Pérola-Gleba B numa distância de </w:t>
      </w:r>
      <w:smartTag w:uri="urn:schemas-microsoft-com:office:smarttags" w:element="metricconverter">
        <w:smartTagPr>
          <w:attr w:name="ProductID" w:val="296,49 metros"/>
        </w:smartTagPr>
        <w:r w:rsidRPr="00D27188">
          <w:rPr>
            <w:rFonts w:ascii="Arial" w:hAnsi="Arial" w:cs="Arial"/>
            <w:sz w:val="23"/>
            <w:szCs w:val="23"/>
          </w:rPr>
          <w:t>296,49 metros</w:t>
        </w:r>
      </w:smartTag>
      <w:r w:rsidRPr="00D27188">
        <w:rPr>
          <w:rFonts w:ascii="Arial" w:hAnsi="Arial" w:cs="Arial"/>
          <w:sz w:val="23"/>
          <w:szCs w:val="23"/>
        </w:rPr>
        <w:t xml:space="preserve"> até o ponto 14 (E=258.096,169 - N=7.482.832,306) junto ao marco (IGG-08) localizado na Avenida Santa Bárbara; daí deflete à direita e segue pela Avenida Santa Bárbara numa distância de </w:t>
      </w:r>
      <w:smartTag w:uri="urn:schemas-microsoft-com:office:smarttags" w:element="metricconverter">
        <w:smartTagPr>
          <w:attr w:name="ProductID" w:val="796,17 metros"/>
        </w:smartTagPr>
        <w:r w:rsidRPr="00D27188">
          <w:rPr>
            <w:rFonts w:ascii="Arial" w:hAnsi="Arial" w:cs="Arial"/>
            <w:sz w:val="23"/>
            <w:szCs w:val="23"/>
          </w:rPr>
          <w:t>796,17 metros</w:t>
        </w:r>
      </w:smartTag>
      <w:r w:rsidRPr="00D27188">
        <w:rPr>
          <w:rFonts w:ascii="Arial" w:hAnsi="Arial" w:cs="Arial"/>
          <w:sz w:val="23"/>
          <w:szCs w:val="23"/>
        </w:rPr>
        <w:t xml:space="preserve"> até o ponto 15 (E=257.325,945 - N=7.482.630,690) junto ao marco (IGG-09); daí deflete à esquerda e segue pela (Divisa Intermunicipal) contornando os Loteamentos Jardim </w:t>
      </w:r>
      <w:proofErr w:type="spellStart"/>
      <w:r w:rsidRPr="00D27188">
        <w:rPr>
          <w:rFonts w:ascii="Arial" w:hAnsi="Arial" w:cs="Arial"/>
          <w:sz w:val="23"/>
          <w:szCs w:val="23"/>
        </w:rPr>
        <w:t>Mollon</w:t>
      </w:r>
      <w:proofErr w:type="spellEnd"/>
      <w:r w:rsidRPr="00D27188">
        <w:rPr>
          <w:rFonts w:ascii="Arial" w:hAnsi="Arial" w:cs="Arial"/>
          <w:sz w:val="23"/>
          <w:szCs w:val="23"/>
        </w:rPr>
        <w:t xml:space="preserve">, </w:t>
      </w:r>
      <w:proofErr w:type="spellStart"/>
      <w:r w:rsidRPr="00D27188">
        <w:rPr>
          <w:rFonts w:ascii="Arial" w:hAnsi="Arial" w:cs="Arial"/>
          <w:sz w:val="23"/>
          <w:szCs w:val="23"/>
        </w:rPr>
        <w:t>Mollon</w:t>
      </w:r>
      <w:proofErr w:type="spellEnd"/>
      <w:r w:rsidRPr="00D27188">
        <w:rPr>
          <w:rFonts w:ascii="Arial" w:hAnsi="Arial" w:cs="Arial"/>
          <w:sz w:val="23"/>
          <w:szCs w:val="23"/>
        </w:rPr>
        <w:t xml:space="preserve"> IV e o Vila Pântano numa distância de </w:t>
      </w:r>
      <w:smartTag w:uri="urn:schemas-microsoft-com:office:smarttags" w:element="metricconverter">
        <w:smartTagPr>
          <w:attr w:name="ProductID" w:val="1.647,83 metros"/>
        </w:smartTagPr>
        <w:r w:rsidRPr="00D27188">
          <w:rPr>
            <w:rFonts w:ascii="Arial" w:hAnsi="Arial" w:cs="Arial"/>
            <w:sz w:val="23"/>
            <w:szCs w:val="23"/>
          </w:rPr>
          <w:t>1.647,83 metros</w:t>
        </w:r>
      </w:smartTag>
      <w:r w:rsidRPr="00D27188">
        <w:rPr>
          <w:rFonts w:ascii="Arial" w:hAnsi="Arial" w:cs="Arial"/>
          <w:sz w:val="23"/>
          <w:szCs w:val="23"/>
        </w:rPr>
        <w:t xml:space="preserve">, passando pelos pontos 15 ao 16, do 16 ao 17, do 17 ao 18, do 18 ao 19, do 19 ao 20, do 20 ao 21, do 21 ao 22, do 22 ao 23, do 23 ao 24, do 24 ao 25, do 25 ao 26, do 26 ao 27, do 27 ao 28, do 28 ao 29 (E=257.553,563 - N=7.481.252,092); daí deflete à esquerda e segue pela Rua Nazaré Paulista, contornando os Loteamentos Jardim Amélia e Jardim Brasília, passando sobre a Rodovia Luiz de Queiroz (SP-304) numa distância de </w:t>
      </w:r>
      <w:smartTag w:uri="urn:schemas-microsoft-com:office:smarttags" w:element="metricconverter">
        <w:smartTagPr>
          <w:attr w:name="ProductID" w:val="826,59 metros"/>
        </w:smartTagPr>
        <w:r w:rsidRPr="00D27188">
          <w:rPr>
            <w:rFonts w:ascii="Arial" w:hAnsi="Arial" w:cs="Arial"/>
            <w:sz w:val="23"/>
            <w:szCs w:val="23"/>
          </w:rPr>
          <w:t>826,59 metros</w:t>
        </w:r>
      </w:smartTag>
      <w:r w:rsidRPr="00D27188">
        <w:rPr>
          <w:rFonts w:ascii="Arial" w:hAnsi="Arial" w:cs="Arial"/>
          <w:sz w:val="23"/>
          <w:szCs w:val="23"/>
        </w:rPr>
        <w:t xml:space="preserve"> até o ponto 30 (E=257.633,478 - N=7.480.429,371); daí deflete à esquerda e </w:t>
      </w:r>
      <w:r w:rsidRPr="00D27188">
        <w:rPr>
          <w:rFonts w:ascii="Arial" w:hAnsi="Arial" w:cs="Arial"/>
          <w:sz w:val="23"/>
          <w:szCs w:val="23"/>
        </w:rPr>
        <w:lastRenderedPageBreak/>
        <w:t xml:space="preserve">segue pela Rua Jorge Júlio numa distância de </w:t>
      </w:r>
      <w:smartTag w:uri="urn:schemas-microsoft-com:office:smarttags" w:element="metricconverter">
        <w:smartTagPr>
          <w:attr w:name="ProductID" w:val="80,54 metros"/>
        </w:smartTagPr>
        <w:r w:rsidRPr="00D27188">
          <w:rPr>
            <w:rFonts w:ascii="Arial" w:hAnsi="Arial" w:cs="Arial"/>
            <w:sz w:val="23"/>
            <w:szCs w:val="23"/>
          </w:rPr>
          <w:t>80,54 metros</w:t>
        </w:r>
      </w:smartTag>
      <w:r w:rsidRPr="00D27188">
        <w:rPr>
          <w:rFonts w:ascii="Arial" w:hAnsi="Arial" w:cs="Arial"/>
          <w:sz w:val="23"/>
          <w:szCs w:val="23"/>
        </w:rPr>
        <w:t xml:space="preserve"> até o ponto 31 (E=257.714,001 - N=7.480.430,993) junto ao marco IGG-12; daí deflete à direita e segue pela (Divisa Intermunicipal) numa distância de </w:t>
      </w:r>
      <w:smartTag w:uri="urn:schemas-microsoft-com:office:smarttags" w:element="metricconverter">
        <w:smartTagPr>
          <w:attr w:name="ProductID" w:val="2.144,04 metros"/>
        </w:smartTagPr>
        <w:r w:rsidRPr="00D27188">
          <w:rPr>
            <w:rFonts w:ascii="Arial" w:hAnsi="Arial" w:cs="Arial"/>
            <w:sz w:val="23"/>
            <w:szCs w:val="23"/>
          </w:rPr>
          <w:t>2.144,04 metros</w:t>
        </w:r>
      </w:smartTag>
      <w:r w:rsidRPr="00D27188">
        <w:rPr>
          <w:rFonts w:ascii="Arial" w:hAnsi="Arial" w:cs="Arial"/>
          <w:sz w:val="23"/>
          <w:szCs w:val="23"/>
        </w:rPr>
        <w:t xml:space="preserve">, até o encontro com os trilhos da FERROBAN próximos a Estação </w:t>
      </w:r>
      <w:proofErr w:type="spellStart"/>
      <w:r w:rsidRPr="00D27188">
        <w:rPr>
          <w:rFonts w:ascii="Arial" w:hAnsi="Arial" w:cs="Arial"/>
          <w:sz w:val="23"/>
          <w:szCs w:val="23"/>
        </w:rPr>
        <w:t>Cillos</w:t>
      </w:r>
      <w:proofErr w:type="spellEnd"/>
      <w:r w:rsidRPr="00D27188">
        <w:rPr>
          <w:rFonts w:ascii="Arial" w:hAnsi="Arial" w:cs="Arial"/>
          <w:sz w:val="23"/>
          <w:szCs w:val="23"/>
        </w:rPr>
        <w:t xml:space="preserve">, onde encontra o ponto 32 (E=258.584,443 - N=7.478.471,591); segue pela Linha Férrea no sentido Santa Bárbara d’Oeste – Piracicaba numa distância de </w:t>
      </w:r>
      <w:smartTag w:uri="urn:schemas-microsoft-com:office:smarttags" w:element="metricconverter">
        <w:smartTagPr>
          <w:attr w:name="ProductID" w:val="1.877,41 metros"/>
        </w:smartTagPr>
        <w:r w:rsidRPr="00D27188">
          <w:rPr>
            <w:rFonts w:ascii="Arial" w:hAnsi="Arial" w:cs="Arial"/>
            <w:sz w:val="23"/>
            <w:szCs w:val="23"/>
          </w:rPr>
          <w:t>1.877,41 metros</w:t>
        </w:r>
      </w:smartTag>
      <w:r w:rsidRPr="00D27188">
        <w:rPr>
          <w:rFonts w:ascii="Arial" w:hAnsi="Arial" w:cs="Arial"/>
          <w:sz w:val="23"/>
          <w:szCs w:val="23"/>
        </w:rPr>
        <w:t xml:space="preserve">, até encontrar o ponto 33 (E= 256.832,686 - N= 7.478.793,926), ponto localizado na divisa do Condomínio e a parte Industrial da antiga Usina de </w:t>
      </w:r>
      <w:proofErr w:type="spellStart"/>
      <w:r w:rsidRPr="00D27188">
        <w:rPr>
          <w:rFonts w:ascii="Arial" w:hAnsi="Arial" w:cs="Arial"/>
          <w:sz w:val="23"/>
          <w:szCs w:val="23"/>
        </w:rPr>
        <w:t>Cillo</w:t>
      </w:r>
      <w:proofErr w:type="spellEnd"/>
      <w:r w:rsidRPr="00D27188">
        <w:rPr>
          <w:rFonts w:ascii="Arial" w:hAnsi="Arial" w:cs="Arial"/>
          <w:sz w:val="23"/>
          <w:szCs w:val="23"/>
        </w:rPr>
        <w:t xml:space="preserve">; daí deflete à esquerda e segue </w:t>
      </w:r>
      <w:smartTag w:uri="urn:schemas-microsoft-com:office:smarttags" w:element="metricconverter">
        <w:smartTagPr>
          <w:attr w:name="ProductID" w:val="582,25 metros"/>
        </w:smartTagPr>
        <w:r w:rsidRPr="00D27188">
          <w:rPr>
            <w:rFonts w:ascii="Arial" w:hAnsi="Arial" w:cs="Arial"/>
            <w:sz w:val="23"/>
            <w:szCs w:val="23"/>
          </w:rPr>
          <w:t>582,25 metros</w:t>
        </w:r>
      </w:smartTag>
      <w:r w:rsidRPr="00D27188">
        <w:rPr>
          <w:rFonts w:ascii="Arial" w:hAnsi="Arial" w:cs="Arial"/>
          <w:sz w:val="23"/>
          <w:szCs w:val="23"/>
        </w:rPr>
        <w:t xml:space="preserve"> até o ponto 34 (E=256.642,014 - N= 7.478.243,785), ponto localizado no eixo do Córrego </w:t>
      </w:r>
      <w:proofErr w:type="spellStart"/>
      <w:r w:rsidRPr="00D27188">
        <w:rPr>
          <w:rFonts w:ascii="Arial" w:hAnsi="Arial" w:cs="Arial"/>
          <w:sz w:val="23"/>
          <w:szCs w:val="23"/>
        </w:rPr>
        <w:t>Cillos</w:t>
      </w:r>
      <w:proofErr w:type="spellEnd"/>
      <w:r w:rsidRPr="00D27188">
        <w:rPr>
          <w:rFonts w:ascii="Arial" w:hAnsi="Arial" w:cs="Arial"/>
          <w:sz w:val="23"/>
          <w:szCs w:val="23"/>
        </w:rPr>
        <w:t xml:space="preserve">; daí deflete à direita e segue pelo Córrego </w:t>
      </w:r>
      <w:proofErr w:type="spellStart"/>
      <w:r w:rsidRPr="00D27188">
        <w:rPr>
          <w:rFonts w:ascii="Arial" w:hAnsi="Arial" w:cs="Arial"/>
          <w:sz w:val="23"/>
          <w:szCs w:val="23"/>
        </w:rPr>
        <w:t>Cillos</w:t>
      </w:r>
      <w:proofErr w:type="spellEnd"/>
      <w:r w:rsidRPr="00D27188">
        <w:rPr>
          <w:rFonts w:ascii="Arial" w:hAnsi="Arial" w:cs="Arial"/>
          <w:sz w:val="23"/>
          <w:szCs w:val="23"/>
        </w:rPr>
        <w:t xml:space="preserve">, sentido jusante, numa distância de </w:t>
      </w:r>
      <w:smartTag w:uri="urn:schemas-microsoft-com:office:smarttags" w:element="metricconverter">
        <w:smartTagPr>
          <w:attr w:name="ProductID" w:val="2.731,54 metros"/>
        </w:smartTagPr>
        <w:r w:rsidRPr="00D27188">
          <w:rPr>
            <w:rFonts w:ascii="Arial" w:hAnsi="Arial" w:cs="Arial"/>
            <w:sz w:val="23"/>
            <w:szCs w:val="23"/>
          </w:rPr>
          <w:t>2.731,54 metros</w:t>
        </w:r>
      </w:smartTag>
      <w:r w:rsidRPr="00D27188">
        <w:rPr>
          <w:rFonts w:ascii="Arial" w:hAnsi="Arial" w:cs="Arial"/>
          <w:sz w:val="23"/>
          <w:szCs w:val="23"/>
        </w:rPr>
        <w:t xml:space="preserve"> até o ponto 35 (E=254.218,534 - N= 7.478.925,786), ponto localizado da divisa do Loteamento Recreio Alvorada; daí deflete à esquerda e segue pela divisa do loteamento </w:t>
      </w:r>
      <w:smartTag w:uri="urn:schemas-microsoft-com:office:smarttags" w:element="metricconverter">
        <w:smartTagPr>
          <w:attr w:name="ProductID" w:val="396,47 metros"/>
        </w:smartTagPr>
        <w:r w:rsidRPr="00D27188">
          <w:rPr>
            <w:rFonts w:ascii="Arial" w:hAnsi="Arial" w:cs="Arial"/>
            <w:sz w:val="23"/>
            <w:szCs w:val="23"/>
          </w:rPr>
          <w:t>396,47 metros</w:t>
        </w:r>
      </w:smartTag>
      <w:r w:rsidRPr="00D27188">
        <w:rPr>
          <w:rFonts w:ascii="Arial" w:hAnsi="Arial" w:cs="Arial"/>
          <w:sz w:val="23"/>
          <w:szCs w:val="23"/>
        </w:rPr>
        <w:t xml:space="preserve"> até o ponto 36 (E=254.044,788 - N= 7.478.569,470); daí deflete à direita e segue pela Rua Francisco de </w:t>
      </w:r>
      <w:proofErr w:type="spellStart"/>
      <w:r w:rsidRPr="00D27188">
        <w:rPr>
          <w:rFonts w:ascii="Arial" w:hAnsi="Arial" w:cs="Arial"/>
          <w:sz w:val="23"/>
          <w:szCs w:val="23"/>
        </w:rPr>
        <w:t>Cillo</w:t>
      </w:r>
      <w:proofErr w:type="spellEnd"/>
      <w:r w:rsidRPr="00D27188">
        <w:rPr>
          <w:rFonts w:ascii="Arial" w:hAnsi="Arial" w:cs="Arial"/>
          <w:sz w:val="23"/>
          <w:szCs w:val="23"/>
        </w:rPr>
        <w:t xml:space="preserve"> contornando parte do Loteamento Recreio Alvorada, numa distância de </w:t>
      </w:r>
      <w:smartTag w:uri="urn:schemas-microsoft-com:office:smarttags" w:element="metricconverter">
        <w:smartTagPr>
          <w:attr w:name="ProductID" w:val="486,82 metros"/>
        </w:smartTagPr>
        <w:r w:rsidRPr="00D27188">
          <w:rPr>
            <w:rFonts w:ascii="Arial" w:hAnsi="Arial" w:cs="Arial"/>
            <w:sz w:val="23"/>
            <w:szCs w:val="23"/>
          </w:rPr>
          <w:t>486,82 metros</w:t>
        </w:r>
      </w:smartTag>
      <w:r w:rsidRPr="00D27188">
        <w:rPr>
          <w:rFonts w:ascii="Arial" w:hAnsi="Arial" w:cs="Arial"/>
          <w:sz w:val="23"/>
          <w:szCs w:val="23"/>
        </w:rPr>
        <w:t xml:space="preserve"> até o ponto 37 (E=253.598,201- N=7.478.455,814); daí deflete à direita e segue pela Estrada dos Confederados numa distância de </w:t>
      </w:r>
      <w:smartTag w:uri="urn:schemas-microsoft-com:office:smarttags" w:element="metricconverter">
        <w:smartTagPr>
          <w:attr w:name="ProductID" w:val="187,27 metros"/>
        </w:smartTagPr>
        <w:r w:rsidRPr="00D27188">
          <w:rPr>
            <w:rFonts w:ascii="Arial" w:hAnsi="Arial" w:cs="Arial"/>
            <w:sz w:val="23"/>
            <w:szCs w:val="23"/>
          </w:rPr>
          <w:t>187,27 metros</w:t>
        </w:r>
      </w:smartTag>
      <w:r w:rsidRPr="00D27188">
        <w:rPr>
          <w:rFonts w:ascii="Arial" w:hAnsi="Arial" w:cs="Arial"/>
          <w:sz w:val="23"/>
          <w:szCs w:val="23"/>
        </w:rPr>
        <w:t xml:space="preserve"> até o ponto 38 (E=253.488,994 - N=7.478.608,499); daí deflete à esquerda e segue contornando parte do Loteamento Jardim Santa Alice, numa distância de </w:t>
      </w:r>
      <w:smartTag w:uri="urn:schemas-microsoft-com:office:smarttags" w:element="metricconverter">
        <w:smartTagPr>
          <w:attr w:name="ProductID" w:val="537,38 metros"/>
        </w:smartTagPr>
        <w:r w:rsidRPr="00D27188">
          <w:rPr>
            <w:rFonts w:ascii="Arial" w:hAnsi="Arial" w:cs="Arial"/>
            <w:sz w:val="23"/>
            <w:szCs w:val="23"/>
          </w:rPr>
          <w:t>537,38 metros</w:t>
        </w:r>
      </w:smartTag>
      <w:r w:rsidRPr="00D27188">
        <w:rPr>
          <w:rFonts w:ascii="Arial" w:hAnsi="Arial" w:cs="Arial"/>
          <w:sz w:val="23"/>
          <w:szCs w:val="23"/>
        </w:rPr>
        <w:t xml:space="preserve"> até o ponto 39 (E=252.952,851 - N=7.478.572,054) junto ao eixo do Ribeirão dos </w:t>
      </w:r>
      <w:proofErr w:type="spellStart"/>
      <w:r w:rsidRPr="00D27188">
        <w:rPr>
          <w:rFonts w:ascii="Arial" w:hAnsi="Arial" w:cs="Arial"/>
          <w:sz w:val="23"/>
          <w:szCs w:val="23"/>
        </w:rPr>
        <w:t>Toledos</w:t>
      </w:r>
      <w:proofErr w:type="spellEnd"/>
      <w:r w:rsidRPr="00D27188">
        <w:rPr>
          <w:rFonts w:ascii="Arial" w:hAnsi="Arial" w:cs="Arial"/>
          <w:sz w:val="23"/>
          <w:szCs w:val="23"/>
        </w:rPr>
        <w:t xml:space="preserve">; daí segue pelo eixo do referido Ribeirão no sentido montante numa distância de </w:t>
      </w:r>
      <w:smartTag w:uri="urn:schemas-microsoft-com:office:smarttags" w:element="metricconverter">
        <w:smartTagPr>
          <w:attr w:name="ProductID" w:val="2.873,21 metros"/>
        </w:smartTagPr>
        <w:r w:rsidRPr="00D27188">
          <w:rPr>
            <w:rFonts w:ascii="Arial" w:hAnsi="Arial" w:cs="Arial"/>
            <w:sz w:val="23"/>
            <w:szCs w:val="23"/>
          </w:rPr>
          <w:t>2.873,21 metros</w:t>
        </w:r>
      </w:smartTag>
      <w:r w:rsidRPr="00D27188">
        <w:rPr>
          <w:rFonts w:ascii="Arial" w:hAnsi="Arial" w:cs="Arial"/>
          <w:sz w:val="23"/>
          <w:szCs w:val="23"/>
        </w:rPr>
        <w:t xml:space="preserve"> passando sob a Rodovia dos Bandeirantes (SP-348) até o ponto 40 (E=252.828,909 - N=7.476.597,563), localizado no cruzamento com o Córrego </w:t>
      </w:r>
      <w:proofErr w:type="spellStart"/>
      <w:r w:rsidRPr="00D27188">
        <w:rPr>
          <w:rFonts w:ascii="Arial" w:hAnsi="Arial" w:cs="Arial"/>
          <w:sz w:val="23"/>
          <w:szCs w:val="23"/>
        </w:rPr>
        <w:t>Toledinho</w:t>
      </w:r>
      <w:proofErr w:type="spellEnd"/>
      <w:r w:rsidRPr="00D27188">
        <w:rPr>
          <w:rFonts w:ascii="Arial" w:hAnsi="Arial" w:cs="Arial"/>
          <w:sz w:val="23"/>
          <w:szCs w:val="23"/>
        </w:rPr>
        <w:t xml:space="preserve">; daí deflete à direita deixando o referido Ribeirão e segue pelo Córrego </w:t>
      </w:r>
      <w:proofErr w:type="spellStart"/>
      <w:r w:rsidRPr="00D27188">
        <w:rPr>
          <w:rFonts w:ascii="Arial" w:hAnsi="Arial" w:cs="Arial"/>
          <w:sz w:val="23"/>
          <w:szCs w:val="23"/>
        </w:rPr>
        <w:t>Toledinho</w:t>
      </w:r>
      <w:proofErr w:type="spellEnd"/>
      <w:r w:rsidRPr="00D27188">
        <w:rPr>
          <w:rFonts w:ascii="Arial" w:hAnsi="Arial" w:cs="Arial"/>
          <w:sz w:val="23"/>
          <w:szCs w:val="23"/>
        </w:rPr>
        <w:t xml:space="preserve"> sentido montante numa distância de </w:t>
      </w:r>
      <w:smartTag w:uri="urn:schemas-microsoft-com:office:smarttags" w:element="metricconverter">
        <w:smartTagPr>
          <w:attr w:name="ProductID" w:val="2.021,16 metros"/>
        </w:smartTagPr>
        <w:r w:rsidRPr="00D27188">
          <w:rPr>
            <w:rFonts w:ascii="Arial" w:hAnsi="Arial" w:cs="Arial"/>
            <w:sz w:val="23"/>
            <w:szCs w:val="23"/>
          </w:rPr>
          <w:t>2.021,16 metros</w:t>
        </w:r>
      </w:smartTag>
      <w:r w:rsidRPr="00D27188">
        <w:rPr>
          <w:rFonts w:ascii="Arial" w:hAnsi="Arial" w:cs="Arial"/>
          <w:sz w:val="23"/>
          <w:szCs w:val="23"/>
        </w:rPr>
        <w:t xml:space="preserve"> passando sobre a Estrada que dá acesso ao Bairro Areia Branca até o ponto 41 (E=250.944,156 - N=7.475.967,529), localizado no fundo do Loteamento Chácaras de Recreio Recanto das Andorinhas; daí deflete à direita e segue numa distância de </w:t>
      </w:r>
      <w:smartTag w:uri="urn:schemas-microsoft-com:office:smarttags" w:element="metricconverter">
        <w:smartTagPr>
          <w:attr w:name="ProductID" w:val="910,21 metros"/>
        </w:smartTagPr>
        <w:r w:rsidRPr="00D27188">
          <w:rPr>
            <w:rFonts w:ascii="Arial" w:hAnsi="Arial" w:cs="Arial"/>
            <w:sz w:val="23"/>
            <w:szCs w:val="23"/>
          </w:rPr>
          <w:t>910,21 metros</w:t>
        </w:r>
      </w:smartTag>
      <w:r w:rsidRPr="00D27188">
        <w:rPr>
          <w:rFonts w:ascii="Arial" w:hAnsi="Arial" w:cs="Arial"/>
          <w:sz w:val="23"/>
          <w:szCs w:val="23"/>
        </w:rPr>
        <w:t xml:space="preserve"> até o ponto 41A (E=250.060,083 - N=7.476.187,909); daí deflete à direita e segue numa distância de </w:t>
      </w:r>
      <w:smartTag w:uri="urn:schemas-microsoft-com:office:smarttags" w:element="metricconverter">
        <w:smartTagPr>
          <w:attr w:name="ProductID" w:val="1.024,07 metros"/>
        </w:smartTagPr>
        <w:r w:rsidRPr="00D27188">
          <w:rPr>
            <w:rFonts w:ascii="Arial" w:hAnsi="Arial" w:cs="Arial"/>
            <w:sz w:val="23"/>
            <w:szCs w:val="23"/>
          </w:rPr>
          <w:t>1.024,07 metros</w:t>
        </w:r>
      </w:smartTag>
      <w:r w:rsidRPr="00D27188">
        <w:rPr>
          <w:rFonts w:ascii="Arial" w:hAnsi="Arial" w:cs="Arial"/>
          <w:sz w:val="23"/>
          <w:szCs w:val="23"/>
        </w:rPr>
        <w:t xml:space="preserve"> passando pela rodovia Comendador Américo Emilio </w:t>
      </w:r>
      <w:proofErr w:type="spellStart"/>
      <w:r w:rsidRPr="00D27188">
        <w:rPr>
          <w:rFonts w:ascii="Arial" w:hAnsi="Arial" w:cs="Arial"/>
          <w:sz w:val="23"/>
          <w:szCs w:val="23"/>
        </w:rPr>
        <w:t>Romi</w:t>
      </w:r>
      <w:proofErr w:type="spellEnd"/>
      <w:r w:rsidRPr="00D27188">
        <w:rPr>
          <w:rFonts w:ascii="Arial" w:hAnsi="Arial" w:cs="Arial"/>
          <w:sz w:val="23"/>
          <w:szCs w:val="23"/>
        </w:rPr>
        <w:t xml:space="preserve"> (SP-306) e o Córrego Araçariguama até o ponto 42 (E=249.183,397 - N=7.476.717,185); daí deflete à direita e segue numa distância </w:t>
      </w:r>
      <w:smartTag w:uri="urn:schemas-microsoft-com:office:smarttags" w:element="metricconverter">
        <w:smartTagPr>
          <w:attr w:name="ProductID" w:val="1.512,80 metros"/>
        </w:smartTagPr>
        <w:r w:rsidRPr="00D27188">
          <w:rPr>
            <w:rFonts w:ascii="Arial" w:hAnsi="Arial" w:cs="Arial"/>
            <w:sz w:val="23"/>
            <w:szCs w:val="23"/>
          </w:rPr>
          <w:t>1.512,80 metros</w:t>
        </w:r>
      </w:smartTag>
      <w:r w:rsidRPr="00D27188">
        <w:rPr>
          <w:rFonts w:ascii="Arial" w:hAnsi="Arial" w:cs="Arial"/>
          <w:sz w:val="23"/>
          <w:szCs w:val="23"/>
        </w:rPr>
        <w:t xml:space="preserve"> passando pelo córrego Araçariguama até o ponto 43 (E=249.819,225 - N=7.478.088,508); daí deflete à esquerda e segue numa distância de </w:t>
      </w:r>
      <w:smartTag w:uri="urn:schemas-microsoft-com:office:smarttags" w:element="metricconverter">
        <w:smartTagPr>
          <w:attr w:name="ProductID" w:val="1.205,43 metros"/>
        </w:smartTagPr>
        <w:r w:rsidRPr="00D27188">
          <w:rPr>
            <w:rFonts w:ascii="Arial" w:hAnsi="Arial" w:cs="Arial"/>
            <w:sz w:val="23"/>
            <w:szCs w:val="23"/>
          </w:rPr>
          <w:t>1.205,43 metros</w:t>
        </w:r>
      </w:smartTag>
      <w:r w:rsidRPr="00D27188">
        <w:rPr>
          <w:rFonts w:ascii="Arial" w:hAnsi="Arial" w:cs="Arial"/>
          <w:sz w:val="23"/>
          <w:szCs w:val="23"/>
        </w:rPr>
        <w:t xml:space="preserve"> passando sobre a Estrada Usina </w:t>
      </w:r>
      <w:proofErr w:type="spellStart"/>
      <w:r w:rsidRPr="00D27188">
        <w:rPr>
          <w:rFonts w:ascii="Arial" w:hAnsi="Arial" w:cs="Arial"/>
          <w:sz w:val="23"/>
          <w:szCs w:val="23"/>
        </w:rPr>
        <w:t>Azanha</w:t>
      </w:r>
      <w:proofErr w:type="spellEnd"/>
      <w:r w:rsidRPr="00D27188">
        <w:rPr>
          <w:rFonts w:ascii="Arial" w:hAnsi="Arial" w:cs="Arial"/>
          <w:sz w:val="23"/>
          <w:szCs w:val="23"/>
        </w:rPr>
        <w:t xml:space="preserve"> até o ponto 44 (E=248.795,114 – N=7.478.724,318); daí deflete à esquerda e segue numa distância de </w:t>
      </w:r>
      <w:smartTag w:uri="urn:schemas-microsoft-com:office:smarttags" w:element="metricconverter">
        <w:smartTagPr>
          <w:attr w:name="ProductID" w:val="1.976,39 metros"/>
        </w:smartTagPr>
        <w:r w:rsidRPr="00D27188">
          <w:rPr>
            <w:rFonts w:ascii="Arial" w:hAnsi="Arial" w:cs="Arial"/>
            <w:sz w:val="23"/>
            <w:szCs w:val="23"/>
          </w:rPr>
          <w:t>1.976,39 metros</w:t>
        </w:r>
      </w:smartTag>
      <w:r w:rsidRPr="00D27188">
        <w:rPr>
          <w:rFonts w:ascii="Arial" w:hAnsi="Arial" w:cs="Arial"/>
          <w:sz w:val="23"/>
          <w:szCs w:val="23"/>
        </w:rPr>
        <w:t xml:space="preserve"> passando pela Estrada da </w:t>
      </w:r>
      <w:proofErr w:type="spellStart"/>
      <w:r w:rsidRPr="00D27188">
        <w:rPr>
          <w:rFonts w:ascii="Arial" w:hAnsi="Arial" w:cs="Arial"/>
          <w:sz w:val="23"/>
          <w:szCs w:val="23"/>
        </w:rPr>
        <w:t>Romi</w:t>
      </w:r>
      <w:proofErr w:type="spellEnd"/>
      <w:r w:rsidRPr="00D27188">
        <w:rPr>
          <w:rFonts w:ascii="Arial" w:hAnsi="Arial" w:cs="Arial"/>
          <w:sz w:val="23"/>
          <w:szCs w:val="23"/>
        </w:rPr>
        <w:t xml:space="preserve"> e Estrada da Usina Furlan até o ponto 45 (E=246.830,399 - N=7.478.938,819); daí deflete á direita e segue numa distância de </w:t>
      </w:r>
      <w:smartTag w:uri="urn:schemas-microsoft-com:office:smarttags" w:element="metricconverter">
        <w:smartTagPr>
          <w:attr w:name="ProductID" w:val="1.640,17 metros"/>
        </w:smartTagPr>
        <w:r w:rsidRPr="00D27188">
          <w:rPr>
            <w:rFonts w:ascii="Arial" w:hAnsi="Arial" w:cs="Arial"/>
            <w:sz w:val="23"/>
            <w:szCs w:val="23"/>
          </w:rPr>
          <w:t>1.640,17 metros</w:t>
        </w:r>
      </w:smartTag>
      <w:r w:rsidRPr="00D27188">
        <w:rPr>
          <w:rFonts w:ascii="Arial" w:hAnsi="Arial" w:cs="Arial"/>
          <w:sz w:val="23"/>
          <w:szCs w:val="23"/>
        </w:rPr>
        <w:t xml:space="preserve"> até o ponto 46 (E=246.884,665 – N=7.480.577,835), situado no bairro Chácaras </w:t>
      </w:r>
      <w:proofErr w:type="spellStart"/>
      <w:r w:rsidRPr="00D27188">
        <w:rPr>
          <w:rFonts w:ascii="Arial" w:hAnsi="Arial" w:cs="Arial"/>
          <w:sz w:val="23"/>
          <w:szCs w:val="23"/>
        </w:rPr>
        <w:t>Hélico</w:t>
      </w:r>
      <w:proofErr w:type="spellEnd"/>
      <w:r w:rsidRPr="00D27188">
        <w:rPr>
          <w:rFonts w:ascii="Arial" w:hAnsi="Arial" w:cs="Arial"/>
          <w:sz w:val="23"/>
          <w:szCs w:val="23"/>
        </w:rPr>
        <w:t xml:space="preserve">, passando pela Estrada Usina Furlan; daí deflete à esquerda e segue numa distância </w:t>
      </w:r>
      <w:smartTag w:uri="urn:schemas-microsoft-com:office:smarttags" w:element="metricconverter">
        <w:smartTagPr>
          <w:attr w:name="ProductID" w:val="308,30 metros"/>
        </w:smartTagPr>
        <w:r w:rsidRPr="00D27188">
          <w:rPr>
            <w:rFonts w:ascii="Arial" w:hAnsi="Arial" w:cs="Arial"/>
            <w:sz w:val="23"/>
            <w:szCs w:val="23"/>
          </w:rPr>
          <w:t>308,30 metros</w:t>
        </w:r>
      </w:smartTag>
      <w:r w:rsidRPr="00D27188">
        <w:rPr>
          <w:rFonts w:ascii="Arial" w:hAnsi="Arial" w:cs="Arial"/>
          <w:sz w:val="23"/>
          <w:szCs w:val="23"/>
        </w:rPr>
        <w:t xml:space="preserve"> contornando o Loteamento </w:t>
      </w:r>
      <w:proofErr w:type="spellStart"/>
      <w:r w:rsidRPr="00D27188">
        <w:rPr>
          <w:rFonts w:ascii="Arial" w:hAnsi="Arial" w:cs="Arial"/>
          <w:sz w:val="23"/>
          <w:szCs w:val="23"/>
        </w:rPr>
        <w:t>Hélico</w:t>
      </w:r>
      <w:proofErr w:type="spellEnd"/>
      <w:r w:rsidRPr="00D27188">
        <w:rPr>
          <w:rFonts w:ascii="Arial" w:hAnsi="Arial" w:cs="Arial"/>
          <w:sz w:val="23"/>
          <w:szCs w:val="23"/>
        </w:rPr>
        <w:t xml:space="preserve"> até o ponto 47 (E=246.622,663 – N=7.480.733,934); daí deflete à direita e segue numa distância de </w:t>
      </w:r>
      <w:smartTag w:uri="urn:schemas-microsoft-com:office:smarttags" w:element="metricconverter">
        <w:smartTagPr>
          <w:attr w:name="ProductID" w:val="345,28 metros"/>
        </w:smartTagPr>
        <w:r w:rsidRPr="00D27188">
          <w:rPr>
            <w:rFonts w:ascii="Arial" w:hAnsi="Arial" w:cs="Arial"/>
            <w:sz w:val="23"/>
            <w:szCs w:val="23"/>
          </w:rPr>
          <w:t>345,28 metros</w:t>
        </w:r>
      </w:smartTag>
      <w:r w:rsidRPr="00D27188">
        <w:rPr>
          <w:rFonts w:ascii="Arial" w:hAnsi="Arial" w:cs="Arial"/>
          <w:sz w:val="23"/>
          <w:szCs w:val="23"/>
        </w:rPr>
        <w:t xml:space="preserve"> até o ponto 48 (E=246.741,213 – N=7.481.047,487) localizado na Rodovia Luiz de Queiroz (SP-304); daí deflete à esquerda e segue pelo Córrego </w:t>
      </w:r>
      <w:proofErr w:type="spellStart"/>
      <w:r w:rsidRPr="00D27188">
        <w:rPr>
          <w:rFonts w:ascii="Arial" w:hAnsi="Arial" w:cs="Arial"/>
          <w:sz w:val="23"/>
          <w:szCs w:val="23"/>
        </w:rPr>
        <w:t>Alambari</w:t>
      </w:r>
      <w:proofErr w:type="spellEnd"/>
      <w:r w:rsidRPr="00D27188">
        <w:rPr>
          <w:rFonts w:ascii="Arial" w:hAnsi="Arial" w:cs="Arial"/>
          <w:sz w:val="23"/>
          <w:szCs w:val="23"/>
        </w:rPr>
        <w:t xml:space="preserve"> sentido jusante numa distância de </w:t>
      </w:r>
      <w:smartTag w:uri="urn:schemas-microsoft-com:office:smarttags" w:element="metricconverter">
        <w:smartTagPr>
          <w:attr w:name="ProductID" w:val="947,71 metros"/>
        </w:smartTagPr>
        <w:r w:rsidRPr="00D27188">
          <w:rPr>
            <w:rFonts w:ascii="Arial" w:hAnsi="Arial" w:cs="Arial"/>
            <w:sz w:val="23"/>
            <w:szCs w:val="23"/>
          </w:rPr>
          <w:t>947,71 metros</w:t>
        </w:r>
      </w:smartTag>
      <w:r w:rsidRPr="00D27188">
        <w:rPr>
          <w:rFonts w:ascii="Arial" w:hAnsi="Arial" w:cs="Arial"/>
          <w:sz w:val="23"/>
          <w:szCs w:val="23"/>
        </w:rPr>
        <w:t xml:space="preserve"> até o ponto 49 (E= 246.205,684 – N=7.481.672,992); daí deflete à esquerda e segue ainda pelo referido córrego, agora contornando o Bairro Vale das Cigarras numa distância de </w:t>
      </w:r>
      <w:smartTag w:uri="urn:schemas-microsoft-com:office:smarttags" w:element="metricconverter">
        <w:smartTagPr>
          <w:attr w:name="ProductID" w:val="1.391,53 metros"/>
        </w:smartTagPr>
        <w:r w:rsidRPr="00D27188">
          <w:rPr>
            <w:rFonts w:ascii="Arial" w:hAnsi="Arial" w:cs="Arial"/>
            <w:sz w:val="23"/>
            <w:szCs w:val="23"/>
          </w:rPr>
          <w:t>1.391,53 metros</w:t>
        </w:r>
      </w:smartTag>
      <w:r w:rsidRPr="00D27188">
        <w:rPr>
          <w:rFonts w:ascii="Arial" w:hAnsi="Arial" w:cs="Arial"/>
          <w:sz w:val="23"/>
          <w:szCs w:val="23"/>
        </w:rPr>
        <w:t xml:space="preserve"> até o ponto 50 (E=245.540,685 – N=7.482.778,954); daí deflete à esquerda e segue pela linha férrea FERROBAN, sentido Santa Barbara d’Oeste – Piracicaba, numa distância de </w:t>
      </w:r>
      <w:smartTag w:uri="urn:schemas-microsoft-com:office:smarttags" w:element="metricconverter">
        <w:smartTagPr>
          <w:attr w:name="ProductID" w:val="855,46 metros"/>
        </w:smartTagPr>
        <w:r w:rsidRPr="00D27188">
          <w:rPr>
            <w:rFonts w:ascii="Arial" w:hAnsi="Arial" w:cs="Arial"/>
            <w:sz w:val="23"/>
            <w:szCs w:val="23"/>
          </w:rPr>
          <w:t>855,46 metros</w:t>
        </w:r>
      </w:smartTag>
      <w:r w:rsidRPr="00D27188">
        <w:rPr>
          <w:rFonts w:ascii="Arial" w:hAnsi="Arial" w:cs="Arial"/>
          <w:sz w:val="23"/>
          <w:szCs w:val="23"/>
        </w:rPr>
        <w:t xml:space="preserve"> até o ponto 51 (E=244.765,382 – N=7.482.536,539);daí deflete à direita e segue por um córrego ali existente, numa distância de </w:t>
      </w:r>
      <w:smartTag w:uri="urn:schemas-microsoft-com:office:smarttags" w:element="metricconverter">
        <w:smartTagPr>
          <w:attr w:name="ProductID" w:val="208,98 metros"/>
        </w:smartTagPr>
        <w:r w:rsidRPr="00D27188">
          <w:rPr>
            <w:rFonts w:ascii="Arial" w:hAnsi="Arial" w:cs="Arial"/>
            <w:sz w:val="23"/>
            <w:szCs w:val="23"/>
          </w:rPr>
          <w:t>208,98 metros</w:t>
        </w:r>
      </w:smartTag>
      <w:r w:rsidRPr="00D27188">
        <w:rPr>
          <w:rFonts w:ascii="Arial" w:hAnsi="Arial" w:cs="Arial"/>
          <w:sz w:val="23"/>
          <w:szCs w:val="23"/>
        </w:rPr>
        <w:t xml:space="preserve"> até o ponto 52 (E=244.680,974 – N=7.482.727,715), localizado na Rodovia Margarida da Graça Martins (SP-135); daí deflete à esquerda e segue numa distância de </w:t>
      </w:r>
      <w:smartTag w:uri="urn:schemas-microsoft-com:office:smarttags" w:element="metricconverter">
        <w:smartTagPr>
          <w:attr w:name="ProductID" w:val="808,57 metros"/>
        </w:smartTagPr>
        <w:r w:rsidRPr="00D27188">
          <w:rPr>
            <w:rFonts w:ascii="Arial" w:hAnsi="Arial" w:cs="Arial"/>
            <w:sz w:val="23"/>
            <w:szCs w:val="23"/>
          </w:rPr>
          <w:t>808,57 metros</w:t>
        </w:r>
      </w:smartTag>
      <w:r w:rsidRPr="00D27188">
        <w:rPr>
          <w:rFonts w:ascii="Arial" w:hAnsi="Arial" w:cs="Arial"/>
          <w:sz w:val="23"/>
          <w:szCs w:val="23"/>
        </w:rPr>
        <w:t xml:space="preserve"> pela Rodovia Margarida da Graça Martins  (SP-135) sentido Santa Bárbara d’Oeste - Piracicaba até o ponto 53 (E=243.928,056 – N=7.482.653,331); daí deflete à direita e segue numa distância de </w:t>
      </w:r>
      <w:smartTag w:uri="urn:schemas-microsoft-com:office:smarttags" w:element="metricconverter">
        <w:smartTagPr>
          <w:attr w:name="ProductID" w:val="739,19 metros"/>
        </w:smartTagPr>
        <w:r w:rsidRPr="00D27188">
          <w:rPr>
            <w:rFonts w:ascii="Arial" w:hAnsi="Arial" w:cs="Arial"/>
            <w:sz w:val="23"/>
            <w:szCs w:val="23"/>
          </w:rPr>
          <w:t>739,19 metros</w:t>
        </w:r>
      </w:smartTag>
      <w:r w:rsidRPr="00D27188">
        <w:rPr>
          <w:rFonts w:ascii="Arial" w:hAnsi="Arial" w:cs="Arial"/>
          <w:sz w:val="23"/>
          <w:szCs w:val="23"/>
        </w:rPr>
        <w:t xml:space="preserve"> contornando o bairro Chácaras de Recreio Cruzeiro do Sul até o ponto 54 (E=243.902,091 – N= 7.483.366,921) localizado na Faixa de Alta Tensão da CPFL ; daí deflete à esquerda e segue numa distância de </w:t>
      </w:r>
      <w:smartTag w:uri="urn:schemas-microsoft-com:office:smarttags" w:element="metricconverter">
        <w:smartTagPr>
          <w:attr w:name="ProductID" w:val="1.322,00 metros"/>
        </w:smartTagPr>
        <w:r w:rsidRPr="00D27188">
          <w:rPr>
            <w:rFonts w:ascii="Arial" w:hAnsi="Arial" w:cs="Arial"/>
            <w:sz w:val="23"/>
            <w:szCs w:val="23"/>
          </w:rPr>
          <w:t>1.322,00 metros</w:t>
        </w:r>
      </w:smartTag>
      <w:r w:rsidRPr="00D27188">
        <w:rPr>
          <w:rFonts w:ascii="Arial" w:hAnsi="Arial" w:cs="Arial"/>
          <w:sz w:val="23"/>
          <w:szCs w:val="23"/>
        </w:rPr>
        <w:t xml:space="preserve"> contornando o bairro Chácaras Pinheirinho até o ponto 55 (E=242.723,584 – N=7.483.031,911); daí deflete à direita e segue numa distância de </w:t>
      </w:r>
      <w:smartTag w:uri="urn:schemas-microsoft-com:office:smarttags" w:element="metricconverter">
        <w:smartTagPr>
          <w:attr w:name="ProductID" w:val="576,13 metros"/>
        </w:smartTagPr>
        <w:r w:rsidRPr="00D27188">
          <w:rPr>
            <w:rFonts w:ascii="Arial" w:hAnsi="Arial" w:cs="Arial"/>
            <w:sz w:val="23"/>
            <w:szCs w:val="23"/>
          </w:rPr>
          <w:t>576,13 metros</w:t>
        </w:r>
      </w:smartTag>
      <w:r w:rsidRPr="00D27188">
        <w:rPr>
          <w:rFonts w:ascii="Arial" w:hAnsi="Arial" w:cs="Arial"/>
          <w:sz w:val="23"/>
          <w:szCs w:val="23"/>
        </w:rPr>
        <w:t xml:space="preserve"> até o ponto 56 (E=242.307,867 – N=7.483.430,794) localizado no Córrego da Balsa, divisa de município com Piracicaba; daí deflete à direita e segue pelo Córrego da Balsa sentido jusante numa distância de </w:t>
      </w:r>
      <w:smartTag w:uri="urn:schemas-microsoft-com:office:smarttags" w:element="metricconverter">
        <w:smartTagPr>
          <w:attr w:name="ProductID" w:val="2.619,40 metros"/>
        </w:smartTagPr>
        <w:r w:rsidRPr="00D27188">
          <w:rPr>
            <w:rFonts w:ascii="Arial" w:hAnsi="Arial" w:cs="Arial"/>
            <w:sz w:val="23"/>
            <w:szCs w:val="23"/>
          </w:rPr>
          <w:t>2.619,40 metros</w:t>
        </w:r>
      </w:smartTag>
      <w:r w:rsidRPr="00D27188">
        <w:rPr>
          <w:rFonts w:ascii="Arial" w:hAnsi="Arial" w:cs="Arial"/>
          <w:sz w:val="23"/>
          <w:szCs w:val="23"/>
        </w:rPr>
        <w:t xml:space="preserve"> até o ponto 57 (E=244.288,858 – N=7.484.876,364), localizado no Rio Piracicaba; daí deflete à direita e segue pela margem direita do Rio Piracicaba sentido montante numa distância de </w:t>
      </w:r>
      <w:smartTag w:uri="urn:schemas-microsoft-com:office:smarttags" w:element="metricconverter">
        <w:smartTagPr>
          <w:attr w:name="ProductID" w:val="4.703,41 metros"/>
        </w:smartTagPr>
        <w:r w:rsidRPr="00D27188">
          <w:rPr>
            <w:rFonts w:ascii="Arial" w:hAnsi="Arial" w:cs="Arial"/>
            <w:sz w:val="23"/>
            <w:szCs w:val="23"/>
          </w:rPr>
          <w:t>4.703,41 metros</w:t>
        </w:r>
      </w:smartTag>
      <w:r w:rsidRPr="00D27188">
        <w:rPr>
          <w:rFonts w:ascii="Arial" w:hAnsi="Arial" w:cs="Arial"/>
          <w:sz w:val="23"/>
          <w:szCs w:val="23"/>
        </w:rPr>
        <w:t xml:space="preserve"> até o ponto  01, ponto inicial desta descrição.”</w:t>
      </w:r>
    </w:p>
    <w:p w:rsidR="00D27188" w:rsidRPr="00D27188" w:rsidRDefault="00D27188" w:rsidP="00D27188">
      <w:pPr>
        <w:ind w:left="1800"/>
        <w:jc w:val="both"/>
        <w:rPr>
          <w:rFonts w:ascii="Arial" w:hAnsi="Arial" w:cs="Arial"/>
          <w:sz w:val="23"/>
          <w:szCs w:val="23"/>
        </w:rPr>
      </w:pPr>
    </w:p>
    <w:p w:rsidR="00D27188" w:rsidRPr="00D27188" w:rsidRDefault="00D27188" w:rsidP="00D27188">
      <w:pPr>
        <w:widowControl w:val="0"/>
        <w:ind w:left="1800"/>
        <w:jc w:val="both"/>
        <w:rPr>
          <w:rFonts w:ascii="Arial" w:hAnsi="Arial" w:cs="Arial"/>
          <w:snapToGrid w:val="0"/>
          <w:sz w:val="23"/>
          <w:szCs w:val="23"/>
        </w:rPr>
      </w:pPr>
      <w:r w:rsidRPr="00D27188">
        <w:rPr>
          <w:rFonts w:ascii="Arial" w:hAnsi="Arial" w:cs="Arial"/>
          <w:b/>
          <w:snapToGrid w:val="0"/>
          <w:sz w:val="23"/>
          <w:szCs w:val="23"/>
        </w:rPr>
        <w:t xml:space="preserve">Parágrafo único </w:t>
      </w:r>
      <w:r w:rsidRPr="00D27188">
        <w:rPr>
          <w:rFonts w:ascii="Arial" w:hAnsi="Arial" w:cs="Arial"/>
          <w:snapToGrid w:val="0"/>
          <w:sz w:val="23"/>
          <w:szCs w:val="23"/>
        </w:rPr>
        <w:t>Faz parte também do Perímetro Urbano o Loteamento Santo Antônio do Sapezeiro.</w:t>
      </w:r>
    </w:p>
    <w:p w:rsidR="00D27188" w:rsidRPr="00D27188" w:rsidRDefault="00D27188" w:rsidP="00D27188">
      <w:pPr>
        <w:widowControl w:val="0"/>
        <w:ind w:left="1700"/>
        <w:jc w:val="both"/>
        <w:rPr>
          <w:rFonts w:ascii="Arial" w:hAnsi="Arial" w:cs="Arial"/>
          <w:snapToGrid w:val="0"/>
          <w:sz w:val="23"/>
          <w:szCs w:val="23"/>
        </w:rPr>
      </w:pPr>
    </w:p>
    <w:p w:rsidR="00D27188" w:rsidRPr="00D27188" w:rsidRDefault="00D27188" w:rsidP="00D27188">
      <w:pPr>
        <w:ind w:firstLine="709"/>
        <w:jc w:val="both"/>
        <w:rPr>
          <w:rFonts w:ascii="Arial" w:hAnsi="Arial" w:cs="Arial"/>
          <w:sz w:val="23"/>
          <w:szCs w:val="23"/>
        </w:rPr>
      </w:pPr>
      <w:r w:rsidRPr="00D27188">
        <w:rPr>
          <w:rFonts w:ascii="Arial" w:hAnsi="Arial" w:cs="Arial"/>
          <w:b/>
          <w:sz w:val="23"/>
          <w:szCs w:val="23"/>
        </w:rPr>
        <w:t xml:space="preserve">Art. 2º </w:t>
      </w:r>
      <w:r w:rsidRPr="00D27188">
        <w:rPr>
          <w:rFonts w:ascii="Arial" w:hAnsi="Arial" w:cs="Arial"/>
          <w:sz w:val="23"/>
          <w:szCs w:val="23"/>
        </w:rPr>
        <w:t>Ficam substituídos os anexos I a VII do art. 3º da Lei Complementar Municipal nº. 102 de 16 de dezembro de 2010, pelos anexos I a VII integrantes desta Lei.</w:t>
      </w:r>
    </w:p>
    <w:p w:rsidR="00D27188" w:rsidRPr="00D27188" w:rsidRDefault="00D27188" w:rsidP="00D27188">
      <w:pPr>
        <w:ind w:left="1700"/>
        <w:jc w:val="both"/>
        <w:rPr>
          <w:rFonts w:ascii="Arial" w:hAnsi="Arial" w:cs="Arial"/>
          <w:sz w:val="23"/>
          <w:szCs w:val="23"/>
        </w:rPr>
      </w:pPr>
    </w:p>
    <w:p w:rsidR="00D27188" w:rsidRPr="00D27188" w:rsidRDefault="00D27188" w:rsidP="00D27188">
      <w:pPr>
        <w:pStyle w:val="NormalWeb"/>
        <w:ind w:firstLine="708"/>
        <w:jc w:val="both"/>
        <w:rPr>
          <w:rFonts w:ascii="Arial" w:hAnsi="Arial" w:cs="Arial"/>
          <w:sz w:val="23"/>
          <w:szCs w:val="23"/>
        </w:rPr>
      </w:pPr>
      <w:r w:rsidRPr="00D27188">
        <w:rPr>
          <w:rFonts w:ascii="Arial" w:hAnsi="Arial" w:cs="Arial"/>
          <w:b/>
          <w:sz w:val="23"/>
          <w:szCs w:val="23"/>
        </w:rPr>
        <w:t xml:space="preserve">Art. 3º </w:t>
      </w:r>
      <w:r w:rsidRPr="00D27188">
        <w:rPr>
          <w:rFonts w:ascii="Arial" w:hAnsi="Arial" w:cs="Arial"/>
          <w:sz w:val="23"/>
          <w:szCs w:val="23"/>
        </w:rPr>
        <w:t>O caput do art. 16 da Lei Complementar Municipal nº. 28 de 08 de novembro de 2006, passa a vigorar com a seguinte redação:</w:t>
      </w:r>
    </w:p>
    <w:p w:rsidR="00D27188" w:rsidRPr="00D27188" w:rsidRDefault="00D27188" w:rsidP="00D27188">
      <w:pPr>
        <w:ind w:firstLine="709"/>
        <w:jc w:val="both"/>
        <w:rPr>
          <w:rFonts w:ascii="Arial" w:hAnsi="Arial" w:cs="Arial"/>
          <w:b/>
          <w:sz w:val="23"/>
          <w:szCs w:val="23"/>
        </w:rPr>
      </w:pPr>
    </w:p>
    <w:p w:rsidR="00D27188" w:rsidRPr="00D27188" w:rsidRDefault="00D27188" w:rsidP="00D27188">
      <w:pPr>
        <w:ind w:left="1800"/>
        <w:jc w:val="both"/>
        <w:rPr>
          <w:rFonts w:ascii="Arial" w:hAnsi="Arial" w:cs="Arial"/>
          <w:sz w:val="23"/>
          <w:szCs w:val="23"/>
        </w:rPr>
      </w:pPr>
      <w:r w:rsidRPr="00D27188">
        <w:rPr>
          <w:rFonts w:ascii="Arial" w:hAnsi="Arial" w:cs="Arial"/>
          <w:sz w:val="23"/>
          <w:szCs w:val="23"/>
        </w:rPr>
        <w:t>“</w:t>
      </w:r>
      <w:r w:rsidRPr="00D27188">
        <w:rPr>
          <w:rFonts w:ascii="Arial" w:hAnsi="Arial" w:cs="Arial"/>
          <w:b/>
          <w:sz w:val="23"/>
          <w:szCs w:val="23"/>
        </w:rPr>
        <w:t xml:space="preserve">Art. </w:t>
      </w:r>
      <w:smartTag w:uri="urn:schemas-microsoft-com:office:smarttags" w:element="metricconverter">
        <w:smartTagPr>
          <w:attr w:name="ProductID" w:val="16 A"/>
        </w:smartTagPr>
        <w:r w:rsidRPr="00D27188">
          <w:rPr>
            <w:rFonts w:ascii="Arial" w:hAnsi="Arial" w:cs="Arial"/>
            <w:b/>
            <w:sz w:val="23"/>
            <w:szCs w:val="23"/>
          </w:rPr>
          <w:t xml:space="preserve">16 </w:t>
        </w:r>
        <w:r w:rsidRPr="00D27188">
          <w:rPr>
            <w:rFonts w:ascii="Arial" w:hAnsi="Arial" w:cs="Arial"/>
            <w:sz w:val="23"/>
            <w:szCs w:val="23"/>
          </w:rPr>
          <w:t>A</w:t>
        </w:r>
      </w:smartTag>
      <w:r w:rsidRPr="00D27188">
        <w:rPr>
          <w:rFonts w:ascii="Arial" w:hAnsi="Arial" w:cs="Arial"/>
          <w:sz w:val="23"/>
          <w:szCs w:val="23"/>
        </w:rPr>
        <w:t xml:space="preserve"> </w:t>
      </w:r>
      <w:proofErr w:type="spellStart"/>
      <w:r w:rsidRPr="00D27188">
        <w:rPr>
          <w:rFonts w:ascii="Arial" w:hAnsi="Arial" w:cs="Arial"/>
          <w:sz w:val="23"/>
          <w:szCs w:val="23"/>
        </w:rPr>
        <w:t>Macrozona</w:t>
      </w:r>
      <w:proofErr w:type="spellEnd"/>
      <w:r w:rsidRPr="00D27188">
        <w:rPr>
          <w:rFonts w:ascii="Arial" w:hAnsi="Arial" w:cs="Arial"/>
          <w:sz w:val="23"/>
          <w:szCs w:val="23"/>
        </w:rPr>
        <w:t xml:space="preserve"> de Interesse Social – MIS, compreende áreas destinadas à implantação de programa e projetos habitacionais de interesse social, desenvolvidos por órgãos ou entidades da Administração Pública com atuação específica nessa área, ou pela iniciativa privada, em atendimento às políticas habitacionais do Município. </w:t>
      </w:r>
    </w:p>
    <w:p w:rsidR="00D27188" w:rsidRPr="00D27188" w:rsidRDefault="00D27188" w:rsidP="00D27188">
      <w:pPr>
        <w:ind w:left="1800"/>
        <w:jc w:val="both"/>
        <w:rPr>
          <w:rFonts w:ascii="Arial" w:hAnsi="Arial" w:cs="Arial"/>
          <w:sz w:val="23"/>
          <w:szCs w:val="23"/>
        </w:rPr>
      </w:pPr>
    </w:p>
    <w:p w:rsidR="00D27188" w:rsidRPr="00D27188" w:rsidRDefault="00D27188" w:rsidP="00D27188">
      <w:pPr>
        <w:ind w:left="1800"/>
        <w:jc w:val="both"/>
        <w:rPr>
          <w:rFonts w:ascii="Arial" w:hAnsi="Arial" w:cs="Arial"/>
          <w:sz w:val="23"/>
          <w:szCs w:val="23"/>
        </w:rPr>
      </w:pPr>
      <w:r w:rsidRPr="00D27188">
        <w:rPr>
          <w:rFonts w:ascii="Arial" w:hAnsi="Arial" w:cs="Arial"/>
          <w:sz w:val="23"/>
          <w:szCs w:val="23"/>
        </w:rPr>
        <w:t>(...)”</w:t>
      </w:r>
    </w:p>
    <w:p w:rsidR="00D27188" w:rsidRPr="00D27188" w:rsidRDefault="00D27188" w:rsidP="00D27188">
      <w:pPr>
        <w:ind w:firstLine="709"/>
        <w:jc w:val="both"/>
        <w:rPr>
          <w:rFonts w:ascii="Arial" w:hAnsi="Arial" w:cs="Arial"/>
          <w:sz w:val="23"/>
          <w:szCs w:val="23"/>
        </w:rPr>
      </w:pPr>
    </w:p>
    <w:p w:rsidR="00D27188" w:rsidRPr="00D27188" w:rsidRDefault="00D27188" w:rsidP="00D27188">
      <w:pPr>
        <w:pStyle w:val="NormalWeb"/>
        <w:ind w:firstLine="708"/>
        <w:jc w:val="both"/>
        <w:rPr>
          <w:rFonts w:ascii="Arial" w:hAnsi="Arial" w:cs="Arial"/>
          <w:sz w:val="23"/>
          <w:szCs w:val="23"/>
        </w:rPr>
      </w:pPr>
      <w:r w:rsidRPr="00D27188">
        <w:rPr>
          <w:rFonts w:ascii="Arial" w:hAnsi="Arial" w:cs="Arial"/>
          <w:b/>
          <w:sz w:val="23"/>
          <w:szCs w:val="23"/>
        </w:rPr>
        <w:t xml:space="preserve">Art. 4º </w:t>
      </w:r>
      <w:r w:rsidRPr="00D27188">
        <w:rPr>
          <w:rFonts w:ascii="Arial" w:hAnsi="Arial" w:cs="Arial"/>
          <w:sz w:val="23"/>
          <w:szCs w:val="23"/>
        </w:rPr>
        <w:t>O § 2º do art. 39 da Lei Complementar Municipal nº. 28 de 08 de novembro de 2006, passa a vigorar com a seguinte redação:</w:t>
      </w:r>
    </w:p>
    <w:p w:rsidR="00D27188" w:rsidRPr="00D27188" w:rsidRDefault="00D27188" w:rsidP="00D27188">
      <w:pPr>
        <w:ind w:left="700"/>
        <w:jc w:val="both"/>
        <w:rPr>
          <w:rFonts w:ascii="Arial" w:hAnsi="Arial" w:cs="Arial"/>
          <w:sz w:val="23"/>
          <w:szCs w:val="23"/>
        </w:rPr>
      </w:pPr>
    </w:p>
    <w:p w:rsidR="00D27188" w:rsidRPr="00D27188" w:rsidRDefault="00D27188" w:rsidP="00D27188">
      <w:pPr>
        <w:ind w:left="1800"/>
        <w:jc w:val="both"/>
        <w:rPr>
          <w:rFonts w:ascii="Arial" w:hAnsi="Arial" w:cs="Arial"/>
          <w:sz w:val="23"/>
          <w:szCs w:val="23"/>
        </w:rPr>
      </w:pPr>
      <w:r w:rsidRPr="00D27188">
        <w:rPr>
          <w:rFonts w:ascii="Arial" w:hAnsi="Arial" w:cs="Arial"/>
          <w:sz w:val="23"/>
          <w:szCs w:val="23"/>
        </w:rPr>
        <w:t>“</w:t>
      </w:r>
      <w:r w:rsidRPr="00D27188">
        <w:rPr>
          <w:rFonts w:ascii="Arial" w:hAnsi="Arial" w:cs="Arial"/>
          <w:b/>
          <w:sz w:val="23"/>
          <w:szCs w:val="23"/>
        </w:rPr>
        <w:t xml:space="preserve">Art. 39 </w:t>
      </w:r>
      <w:r w:rsidRPr="00D27188">
        <w:rPr>
          <w:rFonts w:ascii="Arial" w:hAnsi="Arial" w:cs="Arial"/>
          <w:sz w:val="23"/>
          <w:szCs w:val="23"/>
        </w:rPr>
        <w:t>(...)</w:t>
      </w:r>
    </w:p>
    <w:p w:rsidR="00D27188" w:rsidRPr="00D27188" w:rsidRDefault="00D27188" w:rsidP="00D27188">
      <w:pPr>
        <w:ind w:left="1800"/>
        <w:jc w:val="both"/>
        <w:rPr>
          <w:rFonts w:ascii="Arial" w:hAnsi="Arial" w:cs="Arial"/>
          <w:b/>
          <w:sz w:val="23"/>
          <w:szCs w:val="23"/>
        </w:rPr>
      </w:pPr>
    </w:p>
    <w:p w:rsidR="00D27188" w:rsidRPr="00D27188" w:rsidRDefault="00D27188" w:rsidP="00D27188">
      <w:pPr>
        <w:ind w:left="1800"/>
        <w:jc w:val="both"/>
        <w:rPr>
          <w:rFonts w:ascii="Arial" w:hAnsi="Arial" w:cs="Arial"/>
          <w:sz w:val="23"/>
          <w:szCs w:val="23"/>
        </w:rPr>
      </w:pPr>
      <w:r w:rsidRPr="00D27188">
        <w:rPr>
          <w:rFonts w:ascii="Arial" w:hAnsi="Arial" w:cs="Arial"/>
          <w:sz w:val="23"/>
          <w:szCs w:val="23"/>
        </w:rPr>
        <w:t>(...)</w:t>
      </w:r>
    </w:p>
    <w:p w:rsidR="00D27188" w:rsidRPr="00D27188" w:rsidRDefault="00D27188" w:rsidP="00D27188">
      <w:pPr>
        <w:ind w:left="1800"/>
        <w:jc w:val="both"/>
        <w:rPr>
          <w:rFonts w:ascii="Arial" w:hAnsi="Arial" w:cs="Arial"/>
          <w:b/>
          <w:sz w:val="23"/>
          <w:szCs w:val="23"/>
        </w:rPr>
      </w:pPr>
    </w:p>
    <w:p w:rsidR="00D27188" w:rsidRPr="00D27188" w:rsidRDefault="00D27188" w:rsidP="00D27188">
      <w:pPr>
        <w:ind w:left="1800"/>
        <w:jc w:val="both"/>
        <w:rPr>
          <w:rFonts w:ascii="Arial" w:hAnsi="Arial" w:cs="Arial"/>
          <w:sz w:val="23"/>
          <w:szCs w:val="23"/>
        </w:rPr>
      </w:pPr>
      <w:r w:rsidRPr="00D27188">
        <w:rPr>
          <w:rFonts w:ascii="Arial" w:hAnsi="Arial" w:cs="Arial"/>
          <w:b/>
          <w:sz w:val="23"/>
          <w:szCs w:val="23"/>
        </w:rPr>
        <w:t xml:space="preserve">§ 2º </w:t>
      </w:r>
      <w:r w:rsidRPr="00D27188">
        <w:rPr>
          <w:rFonts w:ascii="Arial" w:hAnsi="Arial" w:cs="Arial"/>
          <w:sz w:val="23"/>
          <w:szCs w:val="23"/>
        </w:rPr>
        <w:t xml:space="preserve">O parcelamento de áreas contidas nas </w:t>
      </w:r>
      <w:proofErr w:type="spellStart"/>
      <w:r w:rsidRPr="00D27188">
        <w:rPr>
          <w:rFonts w:ascii="Arial" w:hAnsi="Arial" w:cs="Arial"/>
          <w:sz w:val="23"/>
          <w:szCs w:val="23"/>
        </w:rPr>
        <w:t>Macrozonas</w:t>
      </w:r>
      <w:proofErr w:type="spellEnd"/>
      <w:r w:rsidRPr="00D27188">
        <w:rPr>
          <w:rFonts w:ascii="Arial" w:hAnsi="Arial" w:cs="Arial"/>
          <w:sz w:val="23"/>
          <w:szCs w:val="23"/>
        </w:rPr>
        <w:t xml:space="preserve"> de Interesse Social – MIS, quando vinculados a programa de habitação de interesse social promovidos por órgãos públicos ou a esses vinculados, poderão ter lotes de, no mínimo, 140m² (cento e quarenta metros quadrados).</w:t>
      </w:r>
    </w:p>
    <w:p w:rsidR="00D27188" w:rsidRPr="00D27188" w:rsidRDefault="00D27188" w:rsidP="00D27188">
      <w:pPr>
        <w:ind w:left="1800"/>
        <w:jc w:val="both"/>
        <w:rPr>
          <w:rFonts w:ascii="Arial" w:hAnsi="Arial" w:cs="Arial"/>
          <w:sz w:val="23"/>
          <w:szCs w:val="23"/>
        </w:rPr>
      </w:pPr>
    </w:p>
    <w:p w:rsidR="00D27188" w:rsidRPr="00D27188" w:rsidRDefault="00D27188" w:rsidP="00D27188">
      <w:pPr>
        <w:ind w:left="1800"/>
        <w:jc w:val="both"/>
        <w:rPr>
          <w:rFonts w:ascii="Arial" w:hAnsi="Arial" w:cs="Arial"/>
          <w:sz w:val="23"/>
          <w:szCs w:val="23"/>
        </w:rPr>
      </w:pPr>
      <w:r w:rsidRPr="00D27188">
        <w:rPr>
          <w:rFonts w:ascii="Arial" w:hAnsi="Arial" w:cs="Arial"/>
          <w:sz w:val="23"/>
          <w:szCs w:val="23"/>
        </w:rPr>
        <w:t>(...)”</w:t>
      </w:r>
    </w:p>
    <w:p w:rsidR="00D27188" w:rsidRPr="00D27188" w:rsidRDefault="00D27188" w:rsidP="00D27188">
      <w:pPr>
        <w:ind w:firstLine="709"/>
        <w:jc w:val="both"/>
        <w:rPr>
          <w:rFonts w:ascii="Arial" w:hAnsi="Arial" w:cs="Arial"/>
          <w:b/>
          <w:sz w:val="23"/>
          <w:szCs w:val="23"/>
        </w:rPr>
      </w:pPr>
    </w:p>
    <w:p w:rsidR="00D27188" w:rsidRPr="00D27188" w:rsidRDefault="00D27188" w:rsidP="00D27188">
      <w:pPr>
        <w:pStyle w:val="Blockquote"/>
        <w:spacing w:before="0" w:after="0"/>
        <w:ind w:left="0" w:right="0" w:firstLine="720"/>
        <w:jc w:val="both"/>
        <w:rPr>
          <w:rFonts w:ascii="Arial" w:hAnsi="Arial" w:cs="Arial"/>
          <w:sz w:val="23"/>
          <w:szCs w:val="23"/>
        </w:rPr>
      </w:pPr>
      <w:r w:rsidRPr="00D27188">
        <w:rPr>
          <w:rFonts w:ascii="Arial" w:hAnsi="Arial" w:cs="Arial"/>
          <w:b/>
          <w:sz w:val="23"/>
          <w:szCs w:val="23"/>
        </w:rPr>
        <w:t>Art. 5º</w:t>
      </w:r>
      <w:r w:rsidRPr="00D27188">
        <w:rPr>
          <w:rFonts w:ascii="Arial" w:hAnsi="Arial" w:cs="Arial"/>
          <w:sz w:val="23"/>
          <w:szCs w:val="23"/>
        </w:rPr>
        <w:t xml:space="preserve"> Esta Lei Complementar Municipal entra em vigor na data de sua publicação, revogadas as disposições em contrário, em especial, o art. 1º da Lei Complementar Municipal nº. 102 de 16 de dezembro de 2010, e o anexo I a VII constantes do art. 3º da mesma Lei Complementar, bem como a redação original do caput do art. 16 e do § 2º do art. 39, ambos da Lei Complementar Municipal nº. 28 de 08 de novembro de 2006.</w:t>
      </w:r>
    </w:p>
    <w:p w:rsidR="00D27188" w:rsidRPr="00D27188" w:rsidRDefault="00D27188" w:rsidP="00D27188">
      <w:pPr>
        <w:widowControl w:val="0"/>
        <w:autoSpaceDE w:val="0"/>
        <w:autoSpaceDN w:val="0"/>
        <w:adjustRightInd w:val="0"/>
        <w:ind w:firstLine="1418"/>
        <w:jc w:val="both"/>
        <w:rPr>
          <w:rFonts w:ascii="Arial" w:hAnsi="Arial" w:cs="Arial"/>
          <w:b/>
          <w:sz w:val="23"/>
          <w:szCs w:val="23"/>
        </w:rPr>
      </w:pPr>
    </w:p>
    <w:p w:rsidR="00D27188" w:rsidRPr="00D27188" w:rsidRDefault="00D27188" w:rsidP="00D27188">
      <w:pPr>
        <w:jc w:val="center"/>
        <w:rPr>
          <w:rFonts w:ascii="Arial" w:hAnsi="Arial" w:cs="Arial"/>
          <w:sz w:val="23"/>
          <w:szCs w:val="23"/>
        </w:rPr>
      </w:pPr>
      <w:r w:rsidRPr="00D27188">
        <w:rPr>
          <w:rFonts w:ascii="Arial" w:hAnsi="Arial" w:cs="Arial"/>
          <w:snapToGrid w:val="0"/>
          <w:sz w:val="23"/>
          <w:szCs w:val="23"/>
        </w:rPr>
        <w:t>Santa Bárbara d’Oeste, 27 de outubro de 2011.</w:t>
      </w:r>
    </w:p>
    <w:p w:rsidR="00D27188" w:rsidRPr="00D27188" w:rsidRDefault="00D27188" w:rsidP="00D27188">
      <w:pPr>
        <w:pStyle w:val="Ttulo2"/>
        <w:rPr>
          <w:rFonts w:ascii="Arial" w:hAnsi="Arial" w:cs="Arial"/>
          <w:b w:val="0"/>
          <w:sz w:val="23"/>
          <w:szCs w:val="23"/>
        </w:rPr>
      </w:pPr>
    </w:p>
    <w:p w:rsidR="00D27188" w:rsidRPr="00D27188" w:rsidRDefault="00D27188" w:rsidP="00D27188">
      <w:pPr>
        <w:jc w:val="center"/>
        <w:rPr>
          <w:sz w:val="23"/>
          <w:szCs w:val="23"/>
        </w:rPr>
      </w:pPr>
    </w:p>
    <w:p w:rsidR="00D27188" w:rsidRPr="00D27188" w:rsidRDefault="00D27188" w:rsidP="00D27188">
      <w:pPr>
        <w:jc w:val="center"/>
        <w:rPr>
          <w:sz w:val="23"/>
          <w:szCs w:val="23"/>
        </w:rPr>
      </w:pPr>
    </w:p>
    <w:p w:rsidR="00D27188" w:rsidRPr="00D27188" w:rsidRDefault="00D27188" w:rsidP="00D27188">
      <w:pPr>
        <w:pStyle w:val="Ttulo2"/>
        <w:rPr>
          <w:rFonts w:ascii="Arial" w:hAnsi="Arial" w:cs="Arial"/>
          <w:b w:val="0"/>
          <w:sz w:val="23"/>
          <w:szCs w:val="23"/>
        </w:rPr>
      </w:pPr>
    </w:p>
    <w:p w:rsidR="00D27188" w:rsidRPr="00D27188" w:rsidRDefault="00D27188" w:rsidP="00D27188">
      <w:pPr>
        <w:pStyle w:val="Ttulo2"/>
        <w:rPr>
          <w:rFonts w:ascii="Arial" w:hAnsi="Arial" w:cs="Arial"/>
          <w:sz w:val="23"/>
          <w:szCs w:val="23"/>
        </w:rPr>
      </w:pPr>
      <w:r w:rsidRPr="00D27188">
        <w:rPr>
          <w:rFonts w:ascii="Arial" w:hAnsi="Arial" w:cs="Arial"/>
          <w:sz w:val="23"/>
          <w:szCs w:val="23"/>
        </w:rPr>
        <w:t>MÁRIO CELSO HEINS</w:t>
      </w:r>
    </w:p>
    <w:p w:rsidR="00D27188" w:rsidRPr="00D27188" w:rsidRDefault="00D27188" w:rsidP="00D27188">
      <w:pPr>
        <w:pStyle w:val="Ttulo2"/>
        <w:rPr>
          <w:rFonts w:ascii="Arial" w:hAnsi="Arial" w:cs="Arial"/>
          <w:sz w:val="23"/>
          <w:szCs w:val="23"/>
        </w:rPr>
      </w:pPr>
      <w:r w:rsidRPr="00D27188">
        <w:rPr>
          <w:rFonts w:ascii="Arial" w:hAnsi="Arial" w:cs="Arial"/>
          <w:sz w:val="23"/>
          <w:szCs w:val="23"/>
        </w:rPr>
        <w:t>Prefeito Municipal</w:t>
      </w:r>
    </w:p>
    <w:p w:rsidR="00D27188" w:rsidRPr="00D27188" w:rsidRDefault="00D27188" w:rsidP="00D27188">
      <w:pPr>
        <w:jc w:val="center"/>
        <w:rPr>
          <w:rFonts w:ascii="Arial" w:hAnsi="Arial" w:cs="Arial"/>
          <w:b/>
          <w:sz w:val="23"/>
          <w:szCs w:val="23"/>
        </w:rPr>
      </w:pPr>
    </w:p>
    <w:p w:rsidR="00D27188" w:rsidRDefault="00D27188" w:rsidP="00D27188">
      <w:pPr>
        <w:ind w:left="360" w:right="18"/>
        <w:jc w:val="center"/>
        <w:rPr>
          <w:rFonts w:ascii="Arial" w:hAnsi="Arial" w:cs="Arial"/>
          <w:b/>
          <w:bCs/>
          <w:sz w:val="23"/>
          <w:szCs w:val="23"/>
          <w:u w:val="single"/>
        </w:rPr>
      </w:pPr>
    </w:p>
    <w:p w:rsidR="00D27188" w:rsidRPr="00D27188" w:rsidRDefault="00D27188" w:rsidP="00D27188">
      <w:pPr>
        <w:ind w:left="360" w:right="18"/>
        <w:jc w:val="center"/>
        <w:rPr>
          <w:rFonts w:ascii="Arial" w:hAnsi="Arial" w:cs="Arial"/>
          <w:b/>
          <w:bCs/>
          <w:sz w:val="23"/>
          <w:szCs w:val="23"/>
          <w:u w:val="single"/>
        </w:rPr>
      </w:pPr>
      <w:r w:rsidRPr="00D27188">
        <w:rPr>
          <w:rFonts w:ascii="Arial" w:hAnsi="Arial" w:cs="Arial"/>
          <w:b/>
          <w:bCs/>
          <w:sz w:val="23"/>
          <w:szCs w:val="23"/>
          <w:u w:val="single"/>
        </w:rPr>
        <w:t>EXPOSIÇÃO DE MOTIVOS</w:t>
      </w:r>
    </w:p>
    <w:p w:rsidR="00D27188" w:rsidRPr="00D27188" w:rsidRDefault="00D27188" w:rsidP="00D27188">
      <w:pPr>
        <w:pStyle w:val="TextosemFormatao"/>
        <w:ind w:left="360" w:right="18"/>
        <w:jc w:val="both"/>
        <w:rPr>
          <w:rFonts w:ascii="Arial" w:hAnsi="Arial" w:cs="Arial"/>
          <w:sz w:val="23"/>
          <w:szCs w:val="23"/>
        </w:rPr>
      </w:pPr>
    </w:p>
    <w:p w:rsidR="00D27188" w:rsidRPr="00D27188" w:rsidRDefault="00D27188" w:rsidP="00D27188">
      <w:pPr>
        <w:pStyle w:val="TextosemFormatao"/>
        <w:ind w:left="360" w:right="18"/>
        <w:jc w:val="both"/>
        <w:rPr>
          <w:rFonts w:ascii="Arial" w:hAnsi="Arial" w:cs="Arial"/>
          <w:sz w:val="23"/>
          <w:szCs w:val="23"/>
        </w:rPr>
      </w:pPr>
    </w:p>
    <w:p w:rsidR="00D27188" w:rsidRPr="00D27188" w:rsidRDefault="00D27188" w:rsidP="00D27188">
      <w:pPr>
        <w:pStyle w:val="Recuodecorpodetexto"/>
        <w:spacing w:after="0"/>
        <w:ind w:left="0" w:right="17" w:firstLine="700"/>
        <w:jc w:val="both"/>
        <w:rPr>
          <w:rFonts w:ascii="Arial" w:hAnsi="Arial" w:cs="Arial"/>
          <w:sz w:val="23"/>
          <w:szCs w:val="23"/>
        </w:rPr>
      </w:pPr>
      <w:r w:rsidRPr="00D27188">
        <w:rPr>
          <w:rFonts w:ascii="Arial" w:eastAsia="Arial Unicode MS" w:hAnsi="Arial" w:cs="Arial"/>
          <w:sz w:val="23"/>
          <w:szCs w:val="23"/>
        </w:rPr>
        <w:t xml:space="preserve">Encaminho a essa Casa Legislativa o presente Projeto de </w:t>
      </w:r>
      <w:r w:rsidRPr="00D27188">
        <w:rPr>
          <w:rFonts w:ascii="Arial" w:hAnsi="Arial" w:cs="Arial"/>
          <w:sz w:val="23"/>
          <w:szCs w:val="23"/>
        </w:rPr>
        <w:t>Lei Complementar que dá nova redação ao art. 1º da Lei Complementar Municipal nº. 102 de 16 de dezembro de 2010, substituindo, ainda, o anexo I a VII constantes do art. 3º da mesma Lei Complementar, bem como dá nova redação ao caput do art. 16 e ao § 2º do art. 39, ambos da Lei Complementar Municipal nº. 28 de 08 de novembro de 2006.</w:t>
      </w:r>
    </w:p>
    <w:p w:rsidR="00D27188" w:rsidRPr="00D27188" w:rsidRDefault="00D27188" w:rsidP="00D27188">
      <w:pPr>
        <w:pStyle w:val="Recuodecorpodetexto"/>
        <w:spacing w:after="0"/>
        <w:ind w:left="0" w:right="17" w:firstLine="700"/>
        <w:jc w:val="both"/>
        <w:rPr>
          <w:rFonts w:ascii="Arial" w:eastAsia="Arial Unicode MS" w:hAnsi="Arial" w:cs="Arial"/>
          <w:sz w:val="23"/>
          <w:szCs w:val="23"/>
        </w:rPr>
      </w:pPr>
    </w:p>
    <w:p w:rsidR="00D27188" w:rsidRPr="00D27188" w:rsidRDefault="00D27188" w:rsidP="00D27188">
      <w:pPr>
        <w:pStyle w:val="Recuodecorpodetexto"/>
        <w:spacing w:after="0"/>
        <w:ind w:left="0" w:right="17" w:firstLine="700"/>
        <w:jc w:val="both"/>
        <w:rPr>
          <w:rFonts w:ascii="Arial" w:eastAsia="Arial Unicode MS" w:hAnsi="Arial" w:cs="Arial"/>
          <w:sz w:val="23"/>
          <w:szCs w:val="23"/>
        </w:rPr>
      </w:pPr>
      <w:r w:rsidRPr="00D27188">
        <w:rPr>
          <w:rFonts w:ascii="Arial" w:eastAsia="Arial Unicode MS" w:hAnsi="Arial" w:cs="Arial"/>
          <w:sz w:val="23"/>
          <w:szCs w:val="23"/>
        </w:rPr>
        <w:t>Esclareço que há a necessidade das alterações propostas, haja vista a grande procura, por parte de empresários, na aquisição de áreas para instalarem suas empresas no município.</w:t>
      </w:r>
    </w:p>
    <w:p w:rsidR="00D27188" w:rsidRPr="00D27188" w:rsidRDefault="00D27188" w:rsidP="00D27188">
      <w:pPr>
        <w:pStyle w:val="Recuodecorpodetexto"/>
        <w:spacing w:after="0"/>
        <w:ind w:left="0" w:right="17" w:firstLine="700"/>
        <w:jc w:val="both"/>
        <w:rPr>
          <w:rFonts w:ascii="Arial" w:eastAsia="Arial Unicode MS" w:hAnsi="Arial" w:cs="Arial"/>
          <w:sz w:val="23"/>
          <w:szCs w:val="23"/>
        </w:rPr>
      </w:pPr>
    </w:p>
    <w:p w:rsidR="00D27188" w:rsidRPr="00D27188" w:rsidRDefault="00D27188" w:rsidP="00D27188">
      <w:pPr>
        <w:pStyle w:val="Recuodecorpodetexto"/>
        <w:spacing w:after="0"/>
        <w:ind w:left="0" w:right="17" w:firstLine="700"/>
        <w:jc w:val="both"/>
        <w:rPr>
          <w:rFonts w:ascii="Arial" w:eastAsia="Arial Unicode MS" w:hAnsi="Arial" w:cs="Arial"/>
          <w:sz w:val="23"/>
          <w:szCs w:val="23"/>
        </w:rPr>
      </w:pPr>
      <w:r w:rsidRPr="00D27188">
        <w:rPr>
          <w:rFonts w:ascii="Arial" w:eastAsia="Arial Unicode MS" w:hAnsi="Arial" w:cs="Arial"/>
          <w:sz w:val="23"/>
          <w:szCs w:val="23"/>
        </w:rPr>
        <w:t>Ocorre que, a maioria dessas áreas encontra-se fora do perímetro urbano do município, o que acarreta o desinteresse do empresário na aquisição da área, vindo o município a perder, pois a não instalação da empresa implica em não geração de empregos e renda para os munícipes, bem como em não recolhimento de impostos que são, ao final, revertidos em serviços públicos para a população barbarense.</w:t>
      </w:r>
    </w:p>
    <w:p w:rsidR="00D27188" w:rsidRPr="00D27188" w:rsidRDefault="00D27188" w:rsidP="00D27188">
      <w:pPr>
        <w:pStyle w:val="Recuodecorpodetexto"/>
        <w:spacing w:after="0"/>
        <w:ind w:left="0" w:right="17" w:firstLine="700"/>
        <w:jc w:val="both"/>
        <w:rPr>
          <w:rFonts w:ascii="Arial" w:eastAsia="Arial Unicode MS" w:hAnsi="Arial" w:cs="Arial"/>
          <w:sz w:val="23"/>
          <w:szCs w:val="23"/>
        </w:rPr>
      </w:pPr>
    </w:p>
    <w:p w:rsidR="00D27188" w:rsidRPr="00D27188" w:rsidRDefault="00D27188" w:rsidP="00D27188">
      <w:pPr>
        <w:pStyle w:val="Recuodecorpodetexto"/>
        <w:spacing w:after="0"/>
        <w:ind w:left="0" w:right="17" w:firstLine="700"/>
        <w:jc w:val="both"/>
        <w:rPr>
          <w:rFonts w:ascii="Arial" w:eastAsia="Arial Unicode MS" w:hAnsi="Arial" w:cs="Arial"/>
          <w:sz w:val="23"/>
          <w:szCs w:val="23"/>
        </w:rPr>
      </w:pPr>
      <w:r w:rsidRPr="00D27188">
        <w:rPr>
          <w:rFonts w:ascii="Arial" w:eastAsia="Arial Unicode MS" w:hAnsi="Arial" w:cs="Arial"/>
          <w:sz w:val="23"/>
          <w:szCs w:val="23"/>
        </w:rPr>
        <w:t>Saliento também, que o presente projeto eleva ao Plano Diretor a viabilidade da i</w:t>
      </w:r>
      <w:r w:rsidRPr="00D27188">
        <w:rPr>
          <w:rFonts w:ascii="Arial" w:hAnsi="Arial" w:cs="Arial"/>
          <w:sz w:val="23"/>
          <w:szCs w:val="23"/>
        </w:rPr>
        <w:t>mplantação de programa e projetos habitacionais de interesse social, pela iniciativa privada, o que é fato irreversível após a edição da Lei Federal “</w:t>
      </w:r>
      <w:r w:rsidRPr="00D27188">
        <w:rPr>
          <w:rFonts w:ascii="Arial" w:hAnsi="Arial" w:cs="Arial"/>
          <w:i/>
          <w:sz w:val="23"/>
          <w:szCs w:val="23"/>
        </w:rPr>
        <w:t>Minha Casa Minha Vida</w:t>
      </w:r>
      <w:r w:rsidRPr="00D27188">
        <w:rPr>
          <w:rFonts w:ascii="Arial" w:hAnsi="Arial" w:cs="Arial"/>
          <w:sz w:val="23"/>
          <w:szCs w:val="23"/>
        </w:rPr>
        <w:t xml:space="preserve">”.  </w:t>
      </w:r>
    </w:p>
    <w:p w:rsidR="00D27188" w:rsidRPr="00D27188" w:rsidRDefault="00D27188" w:rsidP="00D27188">
      <w:pPr>
        <w:pStyle w:val="Recuodecorpodetexto"/>
        <w:spacing w:after="0"/>
        <w:ind w:left="0" w:right="17" w:firstLine="697"/>
        <w:jc w:val="both"/>
        <w:rPr>
          <w:rFonts w:ascii="Arial" w:eastAsia="Arial Unicode MS" w:hAnsi="Arial" w:cs="Arial"/>
          <w:sz w:val="23"/>
          <w:szCs w:val="23"/>
        </w:rPr>
      </w:pPr>
    </w:p>
    <w:p w:rsidR="00D27188" w:rsidRPr="00D27188" w:rsidRDefault="00D27188" w:rsidP="00D27188">
      <w:pPr>
        <w:pStyle w:val="Recuodecorpodetexto"/>
        <w:spacing w:after="0"/>
        <w:ind w:left="0" w:right="17" w:firstLine="697"/>
        <w:jc w:val="both"/>
        <w:rPr>
          <w:rFonts w:ascii="Arial" w:hAnsi="Arial" w:cs="Arial"/>
          <w:sz w:val="23"/>
          <w:szCs w:val="23"/>
        </w:rPr>
      </w:pPr>
      <w:r w:rsidRPr="00D27188">
        <w:rPr>
          <w:rFonts w:ascii="Arial" w:eastAsia="Arial Unicode MS" w:hAnsi="Arial" w:cs="Arial"/>
          <w:sz w:val="23"/>
          <w:szCs w:val="23"/>
        </w:rPr>
        <w:t xml:space="preserve">Esclareço que a presente iniciativa excetua a regra do parcelamento em </w:t>
      </w:r>
      <w:r w:rsidRPr="00D27188">
        <w:rPr>
          <w:rFonts w:ascii="Arial" w:hAnsi="Arial" w:cs="Arial"/>
          <w:sz w:val="23"/>
          <w:szCs w:val="23"/>
        </w:rPr>
        <w:t xml:space="preserve">lotes de no mínimo 140m² em áreas de </w:t>
      </w:r>
      <w:proofErr w:type="spellStart"/>
      <w:r w:rsidRPr="00D27188">
        <w:rPr>
          <w:rFonts w:ascii="Arial" w:hAnsi="Arial" w:cs="Arial"/>
          <w:sz w:val="23"/>
          <w:szCs w:val="23"/>
        </w:rPr>
        <w:t>Macrozonas</w:t>
      </w:r>
      <w:proofErr w:type="spellEnd"/>
      <w:r w:rsidRPr="00D27188">
        <w:rPr>
          <w:rFonts w:ascii="Arial" w:hAnsi="Arial" w:cs="Arial"/>
          <w:sz w:val="23"/>
          <w:szCs w:val="23"/>
        </w:rPr>
        <w:t xml:space="preserve"> de Interesse Social – MIS, somente quando promovidos por órgãos públicos ou a esses vinculados, no que os programas de habitação de interesse social promovidos pela iniciativa privada deverão seguir o disposto na Lei Municipal nº. 2635/2001 e Lei Municipal nº. 2943/2006.</w:t>
      </w:r>
    </w:p>
    <w:p w:rsidR="00D27188" w:rsidRPr="00D27188" w:rsidRDefault="00D27188" w:rsidP="00D27188">
      <w:pPr>
        <w:pStyle w:val="Recuodecorpodetexto"/>
        <w:spacing w:after="0"/>
        <w:ind w:left="0" w:right="17" w:firstLine="700"/>
        <w:jc w:val="both"/>
        <w:rPr>
          <w:rFonts w:ascii="Arial" w:eastAsia="Arial Unicode MS" w:hAnsi="Arial" w:cs="Arial"/>
          <w:sz w:val="23"/>
          <w:szCs w:val="23"/>
        </w:rPr>
      </w:pPr>
    </w:p>
    <w:p w:rsidR="00D27188" w:rsidRPr="00D27188" w:rsidRDefault="00D27188" w:rsidP="00D27188">
      <w:pPr>
        <w:pStyle w:val="Recuodecorpodetexto"/>
        <w:spacing w:after="0"/>
        <w:ind w:left="0" w:right="17" w:firstLine="700"/>
        <w:jc w:val="both"/>
        <w:rPr>
          <w:rFonts w:ascii="Arial" w:eastAsia="Arial Unicode MS" w:hAnsi="Arial" w:cs="Arial"/>
          <w:sz w:val="23"/>
          <w:szCs w:val="23"/>
        </w:rPr>
      </w:pPr>
      <w:r w:rsidRPr="00D27188">
        <w:rPr>
          <w:rFonts w:ascii="Arial" w:eastAsia="Arial Unicode MS" w:hAnsi="Arial" w:cs="Arial"/>
          <w:sz w:val="23"/>
          <w:szCs w:val="23"/>
        </w:rPr>
        <w:t>Por fim informo que referida modificação foi aprovada pelo COMUDE, bem como foi apresentada em audiência pública à população de Santa Bárbara d’Oeste.</w:t>
      </w:r>
    </w:p>
    <w:p w:rsidR="00D27188" w:rsidRPr="00D27188" w:rsidRDefault="00D27188" w:rsidP="00D27188">
      <w:pPr>
        <w:pStyle w:val="Recuodecorpodetexto"/>
        <w:spacing w:after="0"/>
        <w:ind w:left="0" w:right="17" w:firstLine="700"/>
        <w:jc w:val="both"/>
        <w:rPr>
          <w:rFonts w:ascii="Arial" w:eastAsia="Arial Unicode MS" w:hAnsi="Arial" w:cs="Arial"/>
          <w:sz w:val="23"/>
          <w:szCs w:val="23"/>
        </w:rPr>
      </w:pPr>
    </w:p>
    <w:p w:rsidR="00D27188" w:rsidRPr="00D27188" w:rsidRDefault="00D27188" w:rsidP="00D27188">
      <w:pPr>
        <w:pStyle w:val="Recuodecorpodetexto"/>
        <w:spacing w:after="0"/>
        <w:ind w:left="0" w:right="17" w:firstLine="700"/>
        <w:jc w:val="both"/>
        <w:rPr>
          <w:rFonts w:ascii="Arial" w:eastAsia="Arial Unicode MS" w:hAnsi="Arial" w:cs="Arial"/>
          <w:sz w:val="23"/>
          <w:szCs w:val="23"/>
        </w:rPr>
      </w:pPr>
      <w:r w:rsidRPr="00D27188">
        <w:rPr>
          <w:rFonts w:ascii="Arial" w:eastAsia="Arial Unicode MS" w:hAnsi="Arial" w:cs="Arial"/>
          <w:sz w:val="23"/>
          <w:szCs w:val="23"/>
        </w:rPr>
        <w:t>Diante do exposto, e pela relevância da matéria encaminho às Vossas Excelências o presente Projeto de Lei Complementar, aguardando dos nobres Edis sua apreciação e aprovação nos prazos regimentais.</w:t>
      </w:r>
    </w:p>
    <w:p w:rsidR="00D27188" w:rsidRPr="00D27188" w:rsidRDefault="00D27188" w:rsidP="00D27188">
      <w:pPr>
        <w:pStyle w:val="Recuodecorpodetexto"/>
        <w:spacing w:line="360" w:lineRule="auto"/>
        <w:ind w:left="0" w:right="17"/>
        <w:jc w:val="center"/>
        <w:rPr>
          <w:rFonts w:ascii="Arial" w:hAnsi="Arial" w:cs="Arial"/>
          <w:b/>
          <w:sz w:val="23"/>
          <w:szCs w:val="23"/>
        </w:rPr>
      </w:pPr>
    </w:p>
    <w:p w:rsidR="00D27188" w:rsidRPr="00D27188" w:rsidRDefault="00D27188" w:rsidP="00D27188">
      <w:pPr>
        <w:pStyle w:val="Recuodecorpodetexto"/>
        <w:spacing w:line="360" w:lineRule="auto"/>
        <w:ind w:left="0" w:right="17"/>
        <w:jc w:val="center"/>
        <w:rPr>
          <w:rFonts w:ascii="Arial" w:hAnsi="Arial" w:cs="Arial"/>
          <w:b/>
          <w:sz w:val="23"/>
          <w:szCs w:val="23"/>
        </w:rPr>
      </w:pPr>
    </w:p>
    <w:p w:rsidR="00D27188" w:rsidRPr="00D27188" w:rsidRDefault="00D27188" w:rsidP="00D27188">
      <w:pPr>
        <w:pStyle w:val="Recuodecorpodetexto"/>
        <w:spacing w:after="0"/>
        <w:ind w:left="0" w:right="17"/>
        <w:jc w:val="center"/>
        <w:rPr>
          <w:rFonts w:ascii="Arial" w:hAnsi="Arial" w:cs="Arial"/>
          <w:b/>
          <w:sz w:val="23"/>
          <w:szCs w:val="23"/>
        </w:rPr>
      </w:pPr>
      <w:r w:rsidRPr="00D27188">
        <w:rPr>
          <w:rFonts w:ascii="Arial" w:hAnsi="Arial" w:cs="Arial"/>
          <w:b/>
          <w:sz w:val="23"/>
          <w:szCs w:val="23"/>
        </w:rPr>
        <w:t>MÁRIO CELSO HEINS</w:t>
      </w:r>
    </w:p>
    <w:p w:rsidR="00D27188" w:rsidRPr="00D27188" w:rsidRDefault="00D27188" w:rsidP="00D27188">
      <w:pPr>
        <w:jc w:val="center"/>
        <w:rPr>
          <w:rFonts w:ascii="Arial" w:hAnsi="Arial" w:cs="Arial"/>
          <w:sz w:val="23"/>
          <w:szCs w:val="23"/>
        </w:rPr>
      </w:pPr>
      <w:r w:rsidRPr="00D27188">
        <w:rPr>
          <w:rFonts w:ascii="Arial" w:hAnsi="Arial" w:cs="Arial"/>
          <w:b/>
          <w:sz w:val="23"/>
          <w:szCs w:val="23"/>
        </w:rPr>
        <w:t>Prefeito Municipal</w:t>
      </w:r>
    </w:p>
    <w:p w:rsidR="009F196D" w:rsidRPr="00D27188" w:rsidRDefault="009F196D" w:rsidP="00CD613B">
      <w:pPr>
        <w:rPr>
          <w:sz w:val="23"/>
          <w:szCs w:val="23"/>
        </w:rPr>
      </w:pPr>
    </w:p>
    <w:sectPr w:rsidR="009F196D" w:rsidRPr="00D27188" w:rsidSect="00D27188">
      <w:headerReference w:type="default" r:id="rId6"/>
      <w:footerReference w:type="default" r:id="rId7"/>
      <w:pgSz w:w="11907" w:h="16840" w:code="9"/>
      <w:pgMar w:top="255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931" w:rsidRDefault="00905931">
      <w:r>
        <w:separator/>
      </w:r>
    </w:p>
  </w:endnote>
  <w:endnote w:type="continuationSeparator" w:id="0">
    <w:p w:rsidR="00905931" w:rsidRDefault="0090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931" w:rsidRDefault="00905931">
      <w:r>
        <w:separator/>
      </w:r>
    </w:p>
  </w:footnote>
  <w:footnote w:type="continuationSeparator" w:id="0">
    <w:p w:rsidR="00905931" w:rsidRDefault="00905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62864"/>
    <w:rsid w:val="001D1394"/>
    <w:rsid w:val="003D3AA8"/>
    <w:rsid w:val="004C67DE"/>
    <w:rsid w:val="00905931"/>
    <w:rsid w:val="009F196D"/>
    <w:rsid w:val="00A9035B"/>
    <w:rsid w:val="00CD613B"/>
    <w:rsid w:val="00D27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D27188"/>
    <w:pPr>
      <w:keepNext/>
      <w:widowControl w:val="0"/>
      <w:autoSpaceDE w:val="0"/>
      <w:autoSpaceDN w:val="0"/>
      <w:adjustRightInd w:val="0"/>
      <w:jc w:val="center"/>
      <w:outlineLvl w:val="1"/>
    </w:pPr>
    <w:rPr>
      <w:rFonts w:ascii="Bookman Old Style" w:eastAsia="MS Mincho"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2Char">
    <w:name w:val="Título 2 Char"/>
    <w:basedOn w:val="Fontepargpadro"/>
    <w:link w:val="Ttulo2"/>
    <w:rsid w:val="00D27188"/>
    <w:rPr>
      <w:rFonts w:ascii="Bookman Old Style" w:eastAsia="MS Mincho" w:hAnsi="Bookman Old Style"/>
      <w:b/>
      <w:bCs/>
      <w:sz w:val="24"/>
      <w:szCs w:val="24"/>
    </w:rPr>
  </w:style>
  <w:style w:type="paragraph" w:styleId="Ttulo">
    <w:name w:val="Title"/>
    <w:basedOn w:val="Normal"/>
    <w:link w:val="TtuloChar"/>
    <w:qFormat/>
    <w:rsid w:val="00D27188"/>
    <w:pPr>
      <w:widowControl w:val="0"/>
      <w:autoSpaceDE w:val="0"/>
      <w:autoSpaceDN w:val="0"/>
      <w:adjustRightInd w:val="0"/>
      <w:jc w:val="center"/>
    </w:pPr>
    <w:rPr>
      <w:rFonts w:ascii="Bookman Old Style" w:eastAsia="MS Mincho" w:hAnsi="Bookman Old Style"/>
      <w:b/>
      <w:bCs/>
      <w:sz w:val="24"/>
      <w:szCs w:val="24"/>
      <w:u w:val="single"/>
    </w:rPr>
  </w:style>
  <w:style w:type="character" w:customStyle="1" w:styleId="TtuloChar">
    <w:name w:val="Título Char"/>
    <w:basedOn w:val="Fontepargpadro"/>
    <w:link w:val="Ttulo"/>
    <w:rsid w:val="00D27188"/>
    <w:rPr>
      <w:rFonts w:ascii="Bookman Old Style" w:eastAsia="MS Mincho" w:hAnsi="Bookman Old Style"/>
      <w:b/>
      <w:bCs/>
      <w:sz w:val="24"/>
      <w:szCs w:val="24"/>
      <w:u w:val="single"/>
    </w:rPr>
  </w:style>
  <w:style w:type="paragraph" w:styleId="NormalWeb">
    <w:name w:val="Normal (Web)"/>
    <w:basedOn w:val="Normal"/>
    <w:rsid w:val="00D27188"/>
    <w:pPr>
      <w:spacing w:after="75"/>
    </w:pPr>
    <w:rPr>
      <w:sz w:val="24"/>
      <w:szCs w:val="24"/>
    </w:rPr>
  </w:style>
  <w:style w:type="paragraph" w:customStyle="1" w:styleId="Blockquote">
    <w:name w:val="Blockquote"/>
    <w:basedOn w:val="Normal"/>
    <w:rsid w:val="00D27188"/>
    <w:pPr>
      <w:spacing w:before="100" w:after="100"/>
      <w:ind w:left="360" w:right="360"/>
    </w:pPr>
    <w:rPr>
      <w:snapToGrid w:val="0"/>
      <w:sz w:val="24"/>
      <w:szCs w:val="24"/>
    </w:rPr>
  </w:style>
  <w:style w:type="paragraph" w:styleId="Recuodecorpodetexto">
    <w:name w:val="Body Text Indent"/>
    <w:basedOn w:val="Normal"/>
    <w:link w:val="RecuodecorpodetextoChar"/>
    <w:rsid w:val="00D27188"/>
    <w:pPr>
      <w:spacing w:after="120"/>
      <w:ind w:left="283"/>
    </w:pPr>
    <w:rPr>
      <w:rFonts w:ascii="Bookman Old Style" w:hAnsi="Bookman Old Style"/>
      <w:sz w:val="24"/>
      <w:szCs w:val="24"/>
    </w:rPr>
  </w:style>
  <w:style w:type="character" w:customStyle="1" w:styleId="RecuodecorpodetextoChar">
    <w:name w:val="Recuo de corpo de texto Char"/>
    <w:basedOn w:val="Fontepargpadro"/>
    <w:link w:val="Recuodecorpodetexto"/>
    <w:rsid w:val="00D27188"/>
    <w:rPr>
      <w:rFonts w:ascii="Bookman Old Style" w:hAnsi="Bookman Old Style"/>
      <w:sz w:val="24"/>
      <w:szCs w:val="24"/>
    </w:rPr>
  </w:style>
  <w:style w:type="paragraph" w:styleId="TextosemFormatao">
    <w:name w:val="Plain Text"/>
    <w:basedOn w:val="Normal"/>
    <w:link w:val="TextosemFormataoChar"/>
    <w:rsid w:val="00D27188"/>
    <w:rPr>
      <w:rFonts w:ascii="Courier New" w:hAnsi="Courier New"/>
    </w:rPr>
  </w:style>
  <w:style w:type="character" w:customStyle="1" w:styleId="TextosemFormataoChar">
    <w:name w:val="Texto sem Formatação Char"/>
    <w:basedOn w:val="Fontepargpadro"/>
    <w:link w:val="TextosemFormatao"/>
    <w:rsid w:val="00D2718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2187</Words>
  <Characters>11813</Characters>
  <Application>Microsoft Office Word</Application>
  <DocSecurity>4</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