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39A" w:rsidRPr="00692599" w:rsidRDefault="002F439A" w:rsidP="002F439A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2F439A" w:rsidRPr="00692599" w:rsidRDefault="002F439A" w:rsidP="002F439A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2F439A" w:rsidRPr="00692599" w:rsidRDefault="002F439A" w:rsidP="002F439A">
      <w:pPr>
        <w:jc w:val="center"/>
        <w:rPr>
          <w:rFonts w:ascii="Bookman Old Style" w:hAnsi="Bookman Old Style"/>
        </w:rPr>
      </w:pPr>
    </w:p>
    <w:p w:rsidR="002F439A" w:rsidRPr="00692599" w:rsidRDefault="002F439A" w:rsidP="002F439A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2F439A" w:rsidRPr="00692599" w:rsidRDefault="002F439A" w:rsidP="002F439A">
      <w:pPr>
        <w:jc w:val="center"/>
        <w:rPr>
          <w:rFonts w:ascii="Bookman Old Style" w:hAnsi="Bookman Old Style"/>
          <w:b/>
        </w:rPr>
      </w:pPr>
    </w:p>
    <w:p w:rsidR="002F439A" w:rsidRDefault="002F439A" w:rsidP="002F439A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2F439A" w:rsidRPr="00FD58C6" w:rsidRDefault="002F439A" w:rsidP="002F439A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2F439A" w:rsidRDefault="002F439A" w:rsidP="002F439A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2F439A" w:rsidRPr="00EA4964" w:rsidRDefault="002F439A" w:rsidP="002F439A">
      <w:pPr>
        <w:ind w:hanging="1080"/>
      </w:pPr>
      <w:r>
        <w:t xml:space="preserve"> </w:t>
      </w:r>
    </w:p>
    <w:p w:rsidR="002F439A" w:rsidRPr="00DE1AE0" w:rsidRDefault="002F439A" w:rsidP="002F439A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487 /2011.</w:t>
      </w:r>
    </w:p>
    <w:p w:rsidR="002F439A" w:rsidRPr="00DE1AE0" w:rsidRDefault="002F439A" w:rsidP="002F439A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2F439A" w:rsidRPr="00DE1AE0" w:rsidRDefault="002F439A" w:rsidP="002F439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2F439A" w:rsidRDefault="002F439A" w:rsidP="002F439A">
      <w:pPr>
        <w:pStyle w:val="Recuodecorpodetexto"/>
      </w:pPr>
      <w:r>
        <w:t xml:space="preserve">“Voto de Pesar pelo passamento do </w:t>
      </w:r>
      <w:r>
        <w:rPr>
          <w:b/>
        </w:rPr>
        <w:t>Senhor Fábio Alves Bindella</w:t>
      </w:r>
      <w:r>
        <w:t>, ocorrido recentemente”</w:t>
      </w:r>
      <w:r w:rsidRPr="00DE1AE0">
        <w:t>.</w:t>
      </w:r>
    </w:p>
    <w:p w:rsidR="002F439A" w:rsidRPr="00DE1AE0" w:rsidRDefault="002F439A" w:rsidP="002F439A">
      <w:pPr>
        <w:pStyle w:val="Recuodecorpodetexto"/>
      </w:pPr>
    </w:p>
    <w:p w:rsidR="002F439A" w:rsidRPr="00DE1AE0" w:rsidRDefault="002F439A" w:rsidP="002F439A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2F439A" w:rsidRPr="00DE1AE0" w:rsidRDefault="002F439A" w:rsidP="002F439A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2F439A" w:rsidRDefault="002F439A" w:rsidP="002F439A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Senhor Fábio Alves Bindella, ocorrido no dia 19 de julho de 2011.</w:t>
      </w:r>
    </w:p>
    <w:p w:rsidR="002F439A" w:rsidRDefault="002F439A" w:rsidP="002F439A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2F439A" w:rsidRDefault="002F439A" w:rsidP="002F439A">
      <w:pPr>
        <w:pStyle w:val="Recuodecorpodetexto"/>
        <w:ind w:left="0" w:firstLine="1440"/>
      </w:pPr>
      <w:r>
        <w:t xml:space="preserve">O </w:t>
      </w:r>
      <w:r>
        <w:rPr>
          <w:b/>
        </w:rPr>
        <w:t>Senhor Fábio</w:t>
      </w:r>
      <w:r>
        <w:t>, contava com 27 (vinte e sete) anos de idade, era solteiro, filho de Valdomiro Bindella e de Osmarina Alves Bindella. Residia à Rua da Beleza, 643 – Jardim Vista Alegre.</w:t>
      </w:r>
    </w:p>
    <w:p w:rsidR="002F439A" w:rsidRDefault="002F439A" w:rsidP="002F439A">
      <w:pPr>
        <w:pStyle w:val="Recuodecorpodetexto"/>
        <w:ind w:left="0" w:firstLine="1440"/>
      </w:pPr>
    </w:p>
    <w:p w:rsidR="002F439A" w:rsidRDefault="002F439A" w:rsidP="002F439A">
      <w:pPr>
        <w:pStyle w:val="Recuodecorpodetexto"/>
        <w:ind w:left="0" w:firstLine="1440"/>
      </w:pPr>
      <w:r>
        <w:t xml:space="preserve">O </w:t>
      </w:r>
      <w:r>
        <w:rPr>
          <w:b/>
        </w:rPr>
        <w:t>Fábio</w:t>
      </w:r>
      <w:r>
        <w:t>,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respeito.</w:t>
      </w:r>
    </w:p>
    <w:p w:rsidR="002F439A" w:rsidRDefault="002F439A" w:rsidP="002F439A">
      <w:pPr>
        <w:pStyle w:val="Recuodecorpodetexto"/>
        <w:ind w:left="0" w:firstLine="1440"/>
      </w:pPr>
    </w:p>
    <w:p w:rsidR="002F439A" w:rsidRDefault="002F439A" w:rsidP="002F439A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2F439A" w:rsidRDefault="002F439A" w:rsidP="002F439A">
      <w:pPr>
        <w:pStyle w:val="Recuodecorpodetexto"/>
      </w:pPr>
    </w:p>
    <w:p w:rsidR="002F439A" w:rsidRDefault="002F439A" w:rsidP="002F439A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2F439A" w:rsidRDefault="002F439A" w:rsidP="002F439A">
      <w:pPr>
        <w:pStyle w:val="Recuodecorpodetexto"/>
        <w:ind w:left="0" w:firstLine="1440"/>
      </w:pPr>
    </w:p>
    <w:p w:rsidR="002F439A" w:rsidRDefault="002F439A" w:rsidP="002F439A">
      <w:pPr>
        <w:pStyle w:val="Recuodecorpodetexto"/>
        <w:ind w:left="0" w:firstLine="1440"/>
      </w:pPr>
      <w:r>
        <w:lastRenderedPageBreak/>
        <w:t xml:space="preserve">É, pois, este Voto, através da Câmara de Vereadores, em homenagem póstuma e em sinal de solidariedade.  </w:t>
      </w:r>
    </w:p>
    <w:p w:rsidR="002F439A" w:rsidRDefault="002F439A" w:rsidP="002F439A">
      <w:pPr>
        <w:pStyle w:val="Recuodecorpodetexto2"/>
        <w:ind w:firstLine="0"/>
        <w:rPr>
          <w:szCs w:val="24"/>
        </w:rPr>
      </w:pPr>
    </w:p>
    <w:p w:rsidR="002F439A" w:rsidRPr="00CF47B9" w:rsidRDefault="002F439A" w:rsidP="002F439A">
      <w:pPr>
        <w:jc w:val="center"/>
        <w:rPr>
          <w:rFonts w:ascii="Bookman Old Style" w:hAnsi="Bookman Old Style"/>
          <w:b/>
          <w:szCs w:val="28"/>
        </w:rPr>
      </w:pPr>
      <w:r w:rsidRPr="00CF47B9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 xml:space="preserve">21 de julho </w:t>
      </w:r>
      <w:r w:rsidRPr="00CF47B9">
        <w:rPr>
          <w:rFonts w:ascii="Bookman Old Style" w:hAnsi="Bookman Old Style"/>
        </w:rPr>
        <w:t>de 2011.</w:t>
      </w:r>
    </w:p>
    <w:p w:rsidR="002F439A" w:rsidRPr="00CF47B9" w:rsidRDefault="002F439A" w:rsidP="002F439A">
      <w:pPr>
        <w:jc w:val="center"/>
        <w:rPr>
          <w:rFonts w:ascii="Bookman Old Style" w:hAnsi="Bookman Old Style"/>
          <w:b/>
          <w:szCs w:val="28"/>
        </w:rPr>
      </w:pPr>
    </w:p>
    <w:p w:rsidR="002F439A" w:rsidRDefault="002F439A" w:rsidP="002F439A">
      <w:pPr>
        <w:pStyle w:val="Ttulo1"/>
      </w:pPr>
    </w:p>
    <w:p w:rsidR="002F439A" w:rsidRPr="00DE1AE0" w:rsidRDefault="002F439A" w:rsidP="002F439A">
      <w:pPr>
        <w:pStyle w:val="Ttulo1"/>
      </w:pPr>
      <w:r>
        <w:t>CARLOS FONTES</w:t>
      </w:r>
    </w:p>
    <w:p w:rsidR="002F439A" w:rsidRPr="00DE1AE0" w:rsidRDefault="002F439A" w:rsidP="002F439A">
      <w:pPr>
        <w:jc w:val="center"/>
        <w:rPr>
          <w:rFonts w:ascii="Bookman Old Style" w:hAnsi="Bookman Old Style"/>
          <w:bCs/>
          <w:szCs w:val="28"/>
        </w:rPr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-</w:t>
      </w:r>
    </w:p>
    <w:p w:rsidR="002F439A" w:rsidRDefault="002F439A" w:rsidP="002F439A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4BE" w:rsidRDefault="000B74BE">
      <w:r>
        <w:separator/>
      </w:r>
    </w:p>
  </w:endnote>
  <w:endnote w:type="continuationSeparator" w:id="0">
    <w:p w:rsidR="000B74BE" w:rsidRDefault="000B7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4BE" w:rsidRDefault="000B74BE">
      <w:r>
        <w:separator/>
      </w:r>
    </w:p>
  </w:footnote>
  <w:footnote w:type="continuationSeparator" w:id="0">
    <w:p w:rsidR="000B74BE" w:rsidRDefault="000B74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74BE"/>
    <w:rsid w:val="001D1394"/>
    <w:rsid w:val="002F439A"/>
    <w:rsid w:val="003D3AA8"/>
    <w:rsid w:val="004C67DE"/>
    <w:rsid w:val="009F196D"/>
    <w:rsid w:val="00A9035B"/>
    <w:rsid w:val="00BB393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F439A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F439A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2F439A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2F439A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2F439A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1335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