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A6" w:rsidRPr="00D761A6" w:rsidRDefault="00D761A6" w:rsidP="00C624F2">
      <w:pPr>
        <w:pStyle w:val="p13"/>
        <w:ind w:left="0" w:firstLine="709"/>
        <w:jc w:val="center"/>
        <w:rPr>
          <w:rFonts w:ascii="Arial" w:hAnsi="Arial" w:cs="Arial"/>
          <w:b/>
          <w:u w:val="single"/>
          <w:lang w:val="pt-PT"/>
        </w:rPr>
      </w:pPr>
      <w:bookmarkStart w:id="0" w:name="_GoBack"/>
      <w:bookmarkEnd w:id="0"/>
      <w:r w:rsidRPr="00D761A6">
        <w:rPr>
          <w:rFonts w:ascii="Arial" w:hAnsi="Arial" w:cs="Arial"/>
          <w:b/>
          <w:u w:val="single"/>
          <w:lang w:val="pt-PT"/>
        </w:rPr>
        <w:t>PROJETO DE LEI N° 131,  DE 26 DE NOVEMBRO DE 2009</w:t>
      </w:r>
    </w:p>
    <w:p w:rsidR="00D761A6" w:rsidRPr="00D761A6" w:rsidRDefault="00D761A6" w:rsidP="00C624F2">
      <w:pPr>
        <w:tabs>
          <w:tab w:val="left" w:pos="2426"/>
        </w:tabs>
        <w:ind w:firstLine="709"/>
        <w:rPr>
          <w:rFonts w:ascii="Arial" w:hAnsi="Arial" w:cs="Arial"/>
          <w:sz w:val="24"/>
          <w:szCs w:val="24"/>
          <w:lang w:val="pt-PT"/>
        </w:rPr>
      </w:pPr>
    </w:p>
    <w:p w:rsidR="00D761A6" w:rsidRPr="00D761A6" w:rsidRDefault="00D761A6" w:rsidP="00C624F2">
      <w:pPr>
        <w:tabs>
          <w:tab w:val="left" w:pos="2426"/>
        </w:tabs>
        <w:spacing w:line="360" w:lineRule="auto"/>
        <w:ind w:firstLine="709"/>
        <w:rPr>
          <w:rFonts w:ascii="Arial" w:hAnsi="Arial" w:cs="Arial"/>
          <w:sz w:val="24"/>
          <w:szCs w:val="24"/>
          <w:lang w:val="pt-PT"/>
        </w:rPr>
      </w:pPr>
    </w:p>
    <w:p w:rsidR="00D761A6" w:rsidRPr="00D761A6" w:rsidRDefault="00D761A6" w:rsidP="00C624F2">
      <w:pPr>
        <w:ind w:left="4536"/>
        <w:jc w:val="both"/>
        <w:rPr>
          <w:rFonts w:ascii="Arial" w:eastAsia="Bitstream Vera Sans" w:hAnsi="Arial" w:cs="Arial"/>
          <w:b/>
          <w:i/>
          <w:sz w:val="24"/>
          <w:szCs w:val="24"/>
          <w:lang/>
        </w:rPr>
      </w:pPr>
      <w:r w:rsidRPr="00D761A6">
        <w:rPr>
          <w:rFonts w:ascii="Arial" w:eastAsia="Bitstream Vera Sans" w:hAnsi="Arial" w:cs="Arial"/>
          <w:b/>
          <w:bCs/>
          <w:i/>
          <w:sz w:val="24"/>
          <w:szCs w:val="24"/>
          <w:lang/>
        </w:rPr>
        <w:t>“Dispõe sobre a criação de atendimento preferencial aos Munícipes possuidores de sacolas retornáveis nos estabelecimentos comerciais de Santa Bárbara D’oeste e dá outras providências.”</w:t>
      </w:r>
    </w:p>
    <w:p w:rsidR="00D761A6" w:rsidRPr="00D761A6" w:rsidRDefault="00D761A6" w:rsidP="00C624F2">
      <w:pPr>
        <w:spacing w:line="360" w:lineRule="auto"/>
        <w:ind w:left="4860"/>
        <w:jc w:val="both"/>
        <w:rPr>
          <w:rFonts w:ascii="Arial" w:hAnsi="Arial" w:cs="Arial"/>
          <w:b/>
          <w:sz w:val="24"/>
          <w:szCs w:val="24"/>
        </w:rPr>
      </w:pPr>
    </w:p>
    <w:p w:rsidR="00D761A6" w:rsidRPr="00D761A6" w:rsidRDefault="00D761A6" w:rsidP="00C624F2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761A6" w:rsidRPr="00D761A6" w:rsidRDefault="00D761A6" w:rsidP="00C624F2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D761A6">
        <w:rPr>
          <w:rFonts w:ascii="Bookman Old Style" w:hAnsi="Bookman Old Style"/>
          <w:sz w:val="24"/>
          <w:szCs w:val="24"/>
        </w:rPr>
        <w:t xml:space="preserve">A </w:t>
      </w:r>
      <w:r w:rsidRPr="00D761A6">
        <w:rPr>
          <w:rFonts w:ascii="Bookman Old Style" w:hAnsi="Bookman Old Style"/>
          <w:b/>
          <w:sz w:val="24"/>
          <w:szCs w:val="24"/>
        </w:rPr>
        <w:t>Câmara municipal de Santa Bárbara d’Oeste</w:t>
      </w:r>
      <w:r w:rsidRPr="00D761A6">
        <w:rPr>
          <w:rFonts w:ascii="Bookman Old Style" w:hAnsi="Bookman Old Style"/>
          <w:sz w:val="24"/>
          <w:szCs w:val="24"/>
        </w:rPr>
        <w:t xml:space="preserve"> decreta a seguinte lei:</w:t>
      </w:r>
    </w:p>
    <w:p w:rsidR="00D761A6" w:rsidRPr="00D761A6" w:rsidRDefault="00D761A6" w:rsidP="00C624F2">
      <w:pPr>
        <w:tabs>
          <w:tab w:val="left" w:pos="1547"/>
        </w:tabs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D761A6" w:rsidRPr="00D761A6" w:rsidRDefault="00D761A6" w:rsidP="00C624F2">
      <w:pPr>
        <w:spacing w:line="360" w:lineRule="auto"/>
        <w:ind w:firstLine="720"/>
        <w:jc w:val="both"/>
        <w:rPr>
          <w:rFonts w:ascii="Bookman Old Style" w:eastAsia="Bitstream Vera Sans" w:hAnsi="Bookman Old Style" w:cs="Arial"/>
          <w:sz w:val="24"/>
          <w:szCs w:val="24"/>
          <w:lang/>
        </w:rPr>
      </w:pPr>
      <w:r w:rsidRPr="00D761A6">
        <w:rPr>
          <w:rFonts w:ascii="Bookman Old Style" w:eastAsia="Bitstream Vera Sans" w:hAnsi="Bookman Old Style" w:cs="Arial"/>
          <w:b/>
          <w:sz w:val="24"/>
          <w:szCs w:val="24"/>
          <w:lang/>
        </w:rPr>
        <w:t xml:space="preserve">Art. 1º  </w:t>
      </w:r>
      <w:r w:rsidRPr="00D761A6">
        <w:rPr>
          <w:rFonts w:ascii="Bookman Old Style" w:eastAsia="Bitstream Vera Sans" w:hAnsi="Bookman Old Style" w:cs="Arial"/>
          <w:sz w:val="24"/>
          <w:szCs w:val="24"/>
          <w:lang/>
        </w:rPr>
        <w:t>Fica os estabelecimentos comerciais com quatro caixas ou mais e independente de seu funcionamento, obrigados a disponibilizar aos seus clientes um caixa exclusivo de atendimento para os consumidores que utilizem sacolas ecológicas de uso retornável para acondicionar suas compras.</w:t>
      </w:r>
    </w:p>
    <w:p w:rsidR="00D761A6" w:rsidRPr="00D761A6" w:rsidRDefault="00D761A6" w:rsidP="00C624F2">
      <w:pPr>
        <w:spacing w:line="360" w:lineRule="auto"/>
        <w:ind w:firstLine="720"/>
        <w:jc w:val="both"/>
        <w:rPr>
          <w:rFonts w:ascii="Bookman Old Style" w:eastAsia="Bitstream Vera Sans" w:hAnsi="Bookman Old Style" w:cs="Arial"/>
          <w:sz w:val="24"/>
          <w:szCs w:val="24"/>
          <w:lang/>
        </w:rPr>
      </w:pPr>
    </w:p>
    <w:p w:rsidR="00D761A6" w:rsidRPr="00D761A6" w:rsidRDefault="00D761A6" w:rsidP="00C624F2">
      <w:pPr>
        <w:spacing w:line="360" w:lineRule="auto"/>
        <w:ind w:firstLine="720"/>
        <w:jc w:val="both"/>
        <w:rPr>
          <w:rFonts w:ascii="Bookman Old Style" w:eastAsia="Bitstream Vera Sans" w:hAnsi="Bookman Old Style" w:cs="Arial"/>
          <w:sz w:val="24"/>
          <w:szCs w:val="24"/>
          <w:lang/>
        </w:rPr>
      </w:pPr>
      <w:r w:rsidRPr="00D761A6">
        <w:rPr>
          <w:rFonts w:ascii="Bookman Old Style" w:eastAsia="Bitstream Vera Sans" w:hAnsi="Bookman Old Style" w:cs="Arial"/>
          <w:b/>
          <w:sz w:val="24"/>
          <w:szCs w:val="24"/>
          <w:lang/>
        </w:rPr>
        <w:t xml:space="preserve">Art. 2º  </w:t>
      </w:r>
      <w:r w:rsidRPr="00D761A6">
        <w:rPr>
          <w:rFonts w:ascii="Bookman Old Style" w:eastAsia="Bitstream Vera Sans" w:hAnsi="Bookman Old Style" w:cs="Arial"/>
          <w:sz w:val="24"/>
          <w:szCs w:val="24"/>
          <w:lang/>
        </w:rPr>
        <w:t>Fica proibido a utilização do caixa preferencial existente para idoso, portador de necessidades especiais e gestantes para cumprimento desta lei, bem como fica proibido disponibilizar neste caixa qualquer tipo de sacolas de plásticos ou outro material biodegradável.</w:t>
      </w:r>
    </w:p>
    <w:p w:rsidR="00D761A6" w:rsidRPr="00D761A6" w:rsidRDefault="00D761A6" w:rsidP="00C624F2">
      <w:pPr>
        <w:spacing w:line="360" w:lineRule="auto"/>
        <w:ind w:firstLine="720"/>
        <w:jc w:val="both"/>
        <w:rPr>
          <w:rFonts w:ascii="Bookman Old Style" w:eastAsia="Bitstream Vera Sans" w:hAnsi="Bookman Old Style" w:cs="Arial"/>
          <w:sz w:val="24"/>
          <w:szCs w:val="24"/>
          <w:lang/>
        </w:rPr>
      </w:pPr>
    </w:p>
    <w:p w:rsidR="00D761A6" w:rsidRPr="00D761A6" w:rsidRDefault="00D761A6" w:rsidP="00C624F2">
      <w:pPr>
        <w:spacing w:line="360" w:lineRule="auto"/>
        <w:ind w:firstLine="720"/>
        <w:jc w:val="both"/>
        <w:rPr>
          <w:rFonts w:ascii="Bookman Old Style" w:eastAsia="Bitstream Vera Sans" w:hAnsi="Bookman Old Style" w:cs="Arial"/>
          <w:sz w:val="24"/>
          <w:szCs w:val="24"/>
          <w:lang/>
        </w:rPr>
      </w:pPr>
      <w:r w:rsidRPr="00D761A6">
        <w:rPr>
          <w:rFonts w:ascii="Bookman Old Style" w:eastAsia="Bitstream Vera Sans" w:hAnsi="Bookman Old Style" w:cs="Arial"/>
          <w:b/>
          <w:sz w:val="24"/>
          <w:szCs w:val="24"/>
          <w:lang/>
        </w:rPr>
        <w:t xml:space="preserve">Art. 3º  </w:t>
      </w:r>
      <w:r w:rsidRPr="00D761A6">
        <w:rPr>
          <w:rFonts w:ascii="Bookman Old Style" w:eastAsia="Bitstream Vera Sans" w:hAnsi="Bookman Old Style" w:cs="Arial"/>
          <w:sz w:val="24"/>
          <w:szCs w:val="24"/>
          <w:lang/>
        </w:rPr>
        <w:t>Entende - se, por sacolas ecológicas de uso retornável todas aquelas confeccionadas de materiais recicláveis, tecidos, lona e demais materiais de uso continuo.</w:t>
      </w:r>
    </w:p>
    <w:p w:rsidR="00D761A6" w:rsidRDefault="00D761A6" w:rsidP="00C624F2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D761A6" w:rsidRPr="00D761A6" w:rsidRDefault="00D761A6" w:rsidP="00C624F2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FLS02</w:t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</w:r>
      <w:r w:rsidRPr="00D761A6">
        <w:rPr>
          <w:rFonts w:ascii="Bookman Old Style" w:hAnsi="Bookman Old Style" w:cs="Arial"/>
          <w:b/>
          <w:sz w:val="24"/>
          <w:szCs w:val="24"/>
          <w:u w:val="single"/>
        </w:rPr>
        <w:softHyphen/>
        <w:t xml:space="preserve">                     /09</w:t>
      </w:r>
    </w:p>
    <w:p w:rsidR="00D761A6" w:rsidRPr="00D761A6" w:rsidRDefault="00D761A6" w:rsidP="00C624F2">
      <w:pPr>
        <w:tabs>
          <w:tab w:val="left" w:pos="1559"/>
        </w:tabs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D761A6" w:rsidRPr="00D761A6" w:rsidRDefault="00D761A6" w:rsidP="00C624F2">
      <w:pPr>
        <w:spacing w:line="360" w:lineRule="auto"/>
        <w:ind w:firstLine="720"/>
        <w:jc w:val="both"/>
        <w:rPr>
          <w:rFonts w:ascii="Bookman Old Style" w:eastAsia="Bitstream Vera Sans" w:hAnsi="Bookman Old Style" w:cs="Arial"/>
          <w:b/>
          <w:sz w:val="24"/>
          <w:szCs w:val="24"/>
          <w:lang/>
        </w:rPr>
      </w:pPr>
    </w:p>
    <w:p w:rsidR="00D761A6" w:rsidRPr="00D761A6" w:rsidRDefault="00D761A6" w:rsidP="00C624F2">
      <w:pPr>
        <w:spacing w:line="360" w:lineRule="auto"/>
        <w:ind w:firstLine="720"/>
        <w:jc w:val="both"/>
        <w:rPr>
          <w:rFonts w:ascii="Bookman Old Style" w:eastAsia="Bitstream Vera Sans" w:hAnsi="Bookman Old Style" w:cs="Arial"/>
          <w:b/>
          <w:sz w:val="24"/>
          <w:szCs w:val="24"/>
          <w:lang/>
        </w:rPr>
      </w:pPr>
    </w:p>
    <w:p w:rsidR="00D761A6" w:rsidRPr="00D761A6" w:rsidRDefault="00D761A6" w:rsidP="00C624F2">
      <w:pPr>
        <w:spacing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761A6">
        <w:rPr>
          <w:rFonts w:ascii="Bookman Old Style" w:eastAsia="Bitstream Vera Sans" w:hAnsi="Bookman Old Style" w:cs="Arial"/>
          <w:b/>
          <w:sz w:val="24"/>
          <w:szCs w:val="24"/>
          <w:lang/>
        </w:rPr>
        <w:t xml:space="preserve">Art. 4º  </w:t>
      </w:r>
      <w:r w:rsidRPr="00D761A6">
        <w:rPr>
          <w:rFonts w:ascii="Bookman Old Style" w:eastAsia="Bitstream Vera Sans" w:hAnsi="Bookman Old Style" w:cs="Arial"/>
          <w:sz w:val="24"/>
          <w:szCs w:val="24"/>
          <w:lang/>
        </w:rPr>
        <w:t xml:space="preserve">O estabelecimento que descumprir esta lei estará sujeito </w:t>
      </w:r>
      <w:r w:rsidRPr="00D761A6">
        <w:rPr>
          <w:rFonts w:ascii="Bookman Old Style" w:hAnsi="Bookman Old Style" w:cs="Arial"/>
          <w:sz w:val="24"/>
          <w:szCs w:val="24"/>
        </w:rPr>
        <w:t xml:space="preserve">à advertência escrita e, em caso de reincidência, à multa no valor de 500 (quinhentas) </w:t>
      </w:r>
      <w:r w:rsidRPr="00D761A6">
        <w:rPr>
          <w:rStyle w:val="nfase"/>
          <w:rFonts w:ascii="Bookman Old Style" w:hAnsi="Bookman Old Style" w:cs="Arial"/>
          <w:color w:val="000000"/>
          <w:sz w:val="24"/>
          <w:szCs w:val="24"/>
        </w:rPr>
        <w:t>Unidades Fiscais do Estado de São Paulo (UFESP’s).</w:t>
      </w:r>
    </w:p>
    <w:p w:rsidR="00D761A6" w:rsidRPr="00D761A6" w:rsidRDefault="00D761A6" w:rsidP="00C624F2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761A6" w:rsidRPr="00D761A6" w:rsidRDefault="00D761A6" w:rsidP="00C624F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761A6" w:rsidRPr="00D761A6" w:rsidRDefault="00D761A6" w:rsidP="00C624F2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761A6">
        <w:rPr>
          <w:rFonts w:ascii="Bookman Old Style" w:hAnsi="Bookman Old Style" w:cs="Arial"/>
          <w:b/>
          <w:sz w:val="24"/>
          <w:szCs w:val="24"/>
        </w:rPr>
        <w:t>Parágrafo único</w:t>
      </w:r>
      <w:r w:rsidRPr="00D761A6">
        <w:rPr>
          <w:rFonts w:ascii="Bookman Old Style" w:hAnsi="Bookman Old Style" w:cs="Arial"/>
          <w:sz w:val="24"/>
          <w:szCs w:val="24"/>
        </w:rPr>
        <w:t xml:space="preserve"> Caso persista a infração, a multa referida no “caput” será aplicada em dobro às instituições que não atenderem às disposições desta Lei.</w:t>
      </w:r>
    </w:p>
    <w:p w:rsidR="00D761A6" w:rsidRPr="00D761A6" w:rsidRDefault="00D761A6" w:rsidP="00C624F2">
      <w:pPr>
        <w:spacing w:line="360" w:lineRule="auto"/>
        <w:ind w:firstLine="720"/>
        <w:jc w:val="both"/>
        <w:rPr>
          <w:rFonts w:ascii="Bookman Old Style" w:eastAsia="Bitstream Vera Sans" w:hAnsi="Bookman Old Style" w:cs="Arial"/>
          <w:sz w:val="24"/>
          <w:szCs w:val="24"/>
          <w:lang/>
        </w:rPr>
      </w:pPr>
    </w:p>
    <w:p w:rsidR="00D761A6" w:rsidRPr="00D761A6" w:rsidRDefault="00D761A6" w:rsidP="00C624F2">
      <w:pPr>
        <w:spacing w:line="360" w:lineRule="auto"/>
        <w:ind w:firstLine="720"/>
        <w:jc w:val="both"/>
        <w:rPr>
          <w:rFonts w:ascii="Bookman Old Style" w:eastAsia="Bitstream Vera Sans" w:hAnsi="Bookman Old Style" w:cs="Arial"/>
          <w:sz w:val="24"/>
          <w:szCs w:val="24"/>
          <w:lang/>
        </w:rPr>
      </w:pPr>
      <w:r w:rsidRPr="00D761A6">
        <w:rPr>
          <w:rFonts w:ascii="Bookman Old Style" w:eastAsia="Bitstream Vera Sans" w:hAnsi="Bookman Old Style" w:cs="Arial"/>
          <w:sz w:val="24"/>
          <w:szCs w:val="24"/>
          <w:lang/>
        </w:rPr>
        <w:t>Esta lei entra em vigor na data de sua publicação, revogadas as disposições em contrário.</w:t>
      </w:r>
    </w:p>
    <w:p w:rsidR="00D761A6" w:rsidRPr="00D761A6" w:rsidRDefault="00D761A6" w:rsidP="00C624F2">
      <w:pPr>
        <w:spacing w:line="360" w:lineRule="auto"/>
        <w:ind w:firstLine="720"/>
        <w:jc w:val="both"/>
        <w:rPr>
          <w:rFonts w:ascii="Bookman Old Style" w:eastAsia="Bitstream Vera Sans" w:hAnsi="Bookman Old Style" w:cs="Arial"/>
          <w:sz w:val="24"/>
          <w:szCs w:val="24"/>
          <w:lang/>
        </w:rPr>
      </w:pPr>
    </w:p>
    <w:p w:rsidR="00D761A6" w:rsidRPr="00D761A6" w:rsidRDefault="00D761A6" w:rsidP="00C624F2">
      <w:pPr>
        <w:spacing w:line="360" w:lineRule="auto"/>
        <w:ind w:firstLine="720"/>
        <w:rPr>
          <w:rFonts w:ascii="Bookman Old Style" w:hAnsi="Bookman Old Style" w:cs="Arial"/>
          <w:sz w:val="24"/>
          <w:szCs w:val="24"/>
        </w:rPr>
      </w:pPr>
      <w:r w:rsidRPr="00D761A6">
        <w:rPr>
          <w:rFonts w:ascii="Bookman Old Style" w:hAnsi="Bookman Old Style" w:cs="Arial"/>
          <w:sz w:val="24"/>
          <w:szCs w:val="24"/>
        </w:rPr>
        <w:t>Plenário “Dr. Tancredo Neves”, em 26 de Novembro de 2009.</w:t>
      </w:r>
    </w:p>
    <w:p w:rsidR="00D761A6" w:rsidRPr="00D761A6" w:rsidRDefault="00D761A6" w:rsidP="00C624F2">
      <w:pPr>
        <w:ind w:firstLine="720"/>
        <w:jc w:val="both"/>
        <w:rPr>
          <w:rFonts w:ascii="Bookman Old Style" w:eastAsia="Bitstream Vera Sans" w:hAnsi="Bookman Old Style" w:cs="Arial"/>
          <w:sz w:val="24"/>
          <w:szCs w:val="24"/>
          <w:lang/>
        </w:rPr>
      </w:pPr>
    </w:p>
    <w:p w:rsidR="00D761A6" w:rsidRPr="00D761A6" w:rsidRDefault="00D761A6" w:rsidP="00C624F2">
      <w:pPr>
        <w:pStyle w:val="p37"/>
        <w:ind w:left="0" w:firstLine="709"/>
        <w:jc w:val="both"/>
        <w:rPr>
          <w:rFonts w:ascii="Arial" w:hAnsi="Arial" w:cs="Arial"/>
          <w:lang w:val="pt-PT"/>
        </w:rPr>
      </w:pPr>
      <w:r w:rsidRPr="00D761A6">
        <w:rPr>
          <w:b/>
          <w:lang w:val="pt-PT"/>
        </w:rPr>
        <w:t xml:space="preserve"> </w:t>
      </w:r>
      <w:r w:rsidRPr="00D761A6">
        <w:rPr>
          <w:lang w:val="pt-PT"/>
        </w:rPr>
        <w:t xml:space="preserve">  </w:t>
      </w: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  <w:r w:rsidRPr="00D761A6">
        <w:rPr>
          <w:rFonts w:ascii="Arial" w:hAnsi="Arial" w:cs="Arial"/>
          <w:b/>
          <w:sz w:val="24"/>
          <w:szCs w:val="24"/>
        </w:rPr>
        <w:t>JOSÉ ANTONIO ABONIRAN GONÇALVES</w:t>
      </w: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  <w:r w:rsidRPr="00D761A6">
        <w:rPr>
          <w:rFonts w:ascii="Arial" w:hAnsi="Arial" w:cs="Arial"/>
          <w:b/>
          <w:sz w:val="24"/>
          <w:szCs w:val="24"/>
        </w:rPr>
        <w:t>“ZECA”</w:t>
      </w:r>
    </w:p>
    <w:p w:rsidR="00D761A6" w:rsidRPr="00D761A6" w:rsidRDefault="00D761A6" w:rsidP="00C624F2">
      <w:pPr>
        <w:jc w:val="center"/>
        <w:rPr>
          <w:rFonts w:ascii="Arial" w:hAnsi="Arial" w:cs="Arial"/>
          <w:sz w:val="24"/>
          <w:szCs w:val="24"/>
        </w:rPr>
      </w:pPr>
      <w:r w:rsidRPr="00D761A6">
        <w:rPr>
          <w:rFonts w:ascii="Arial" w:hAnsi="Arial" w:cs="Arial"/>
          <w:sz w:val="24"/>
          <w:szCs w:val="24"/>
        </w:rPr>
        <w:t>Vereador - PV</w:t>
      </w:r>
    </w:p>
    <w:p w:rsidR="00D761A6" w:rsidRPr="00D761A6" w:rsidRDefault="00D761A6" w:rsidP="00C624F2">
      <w:pPr>
        <w:jc w:val="center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jc w:val="center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  <w:r w:rsidRPr="00D761A6">
        <w:rPr>
          <w:rFonts w:ascii="Arial" w:hAnsi="Arial" w:cs="Arial"/>
          <w:b/>
          <w:sz w:val="24"/>
          <w:szCs w:val="24"/>
        </w:rPr>
        <w:t>FABIANO W. RUIZ MARTINEZ</w:t>
      </w: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  <w:r w:rsidRPr="00D761A6">
        <w:rPr>
          <w:rFonts w:ascii="Arial" w:hAnsi="Arial" w:cs="Arial"/>
          <w:b/>
          <w:sz w:val="24"/>
          <w:szCs w:val="24"/>
        </w:rPr>
        <w:t>“PINGUIM”</w:t>
      </w:r>
    </w:p>
    <w:p w:rsidR="00D761A6" w:rsidRPr="00D761A6" w:rsidRDefault="00D761A6" w:rsidP="00C624F2">
      <w:pPr>
        <w:jc w:val="center"/>
        <w:rPr>
          <w:rFonts w:ascii="Arial" w:hAnsi="Arial" w:cs="Arial"/>
          <w:sz w:val="24"/>
          <w:szCs w:val="24"/>
        </w:rPr>
      </w:pPr>
      <w:r w:rsidRPr="00D761A6">
        <w:rPr>
          <w:rFonts w:ascii="Arial" w:hAnsi="Arial" w:cs="Arial"/>
          <w:sz w:val="24"/>
          <w:szCs w:val="24"/>
        </w:rPr>
        <w:t>Vereador - PDT</w:t>
      </w:r>
    </w:p>
    <w:p w:rsidR="00D761A6" w:rsidRPr="00D761A6" w:rsidRDefault="00D761A6" w:rsidP="00C624F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761A6" w:rsidRPr="00D761A6" w:rsidRDefault="00D761A6" w:rsidP="00C624F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761A6" w:rsidRPr="00D761A6" w:rsidRDefault="00D761A6" w:rsidP="00C624F2">
      <w:pPr>
        <w:tabs>
          <w:tab w:val="left" w:pos="0"/>
        </w:tabs>
        <w:rPr>
          <w:rFonts w:ascii="Arial" w:hAnsi="Arial" w:cs="Arial"/>
          <w:b/>
          <w:sz w:val="24"/>
          <w:szCs w:val="24"/>
          <w:u w:val="single"/>
        </w:rPr>
      </w:pPr>
    </w:p>
    <w:p w:rsidR="00D761A6" w:rsidRPr="00D761A6" w:rsidRDefault="00D761A6" w:rsidP="00C624F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61A6">
        <w:rPr>
          <w:rFonts w:ascii="Arial" w:hAnsi="Arial" w:cs="Arial"/>
          <w:b/>
          <w:sz w:val="24"/>
          <w:szCs w:val="24"/>
          <w:u w:val="single"/>
        </w:rPr>
        <w:t xml:space="preserve">EXPOSIÇÃO DE MOTIVOS </w:t>
      </w:r>
    </w:p>
    <w:p w:rsidR="00D761A6" w:rsidRPr="00D761A6" w:rsidRDefault="00D761A6" w:rsidP="00C624F2">
      <w:pPr>
        <w:jc w:val="both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jc w:val="both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jc w:val="both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ind w:firstLine="720"/>
        <w:jc w:val="both"/>
        <w:rPr>
          <w:rFonts w:ascii="Arial" w:eastAsia="Bitstream Vera Sans" w:hAnsi="Arial" w:cs="Arial"/>
          <w:sz w:val="24"/>
          <w:szCs w:val="24"/>
          <w:lang/>
        </w:rPr>
      </w:pPr>
      <w:r w:rsidRPr="00D761A6">
        <w:rPr>
          <w:rFonts w:ascii="Arial" w:eastAsia="Bitstream Vera Sans" w:hAnsi="Arial" w:cs="Arial"/>
          <w:sz w:val="24"/>
          <w:szCs w:val="24"/>
          <w:lang/>
        </w:rPr>
        <w:t xml:space="preserve">O projeto aqui exposto vem de encontro aos anseios da comunidade internacional contemporânea, visando cada vez mais à cultura da sustentabilidade e preservação do meio ambiente. </w:t>
      </w:r>
    </w:p>
    <w:p w:rsidR="00D761A6" w:rsidRPr="00D761A6" w:rsidRDefault="00D761A6" w:rsidP="00C624F2">
      <w:pPr>
        <w:ind w:firstLine="720"/>
        <w:jc w:val="both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ind w:firstLine="720"/>
        <w:jc w:val="both"/>
        <w:rPr>
          <w:rFonts w:ascii="Arial" w:eastAsia="Bitstream Vera Sans" w:hAnsi="Arial" w:cs="Arial"/>
          <w:sz w:val="24"/>
          <w:szCs w:val="24"/>
          <w:lang/>
        </w:rPr>
      </w:pPr>
      <w:r w:rsidRPr="00D761A6">
        <w:rPr>
          <w:rFonts w:ascii="Arial" w:eastAsia="Bitstream Vera Sans" w:hAnsi="Arial" w:cs="Arial"/>
          <w:sz w:val="24"/>
          <w:szCs w:val="24"/>
          <w:lang/>
        </w:rPr>
        <w:t>Diante das inúmeras formas de preservação do eco-sistema a medida aqui a ser tomada é simples e de muita eficácia, já que mexe também com uma cultura hoje praticada pela sociedade em geral, cultura essa que a cada compra uma ou mais sacolas plásticas são utilizadas para que o cliente possa carregar as mercadorias, conseqüentemente, muitas dessas sacolas plásticas voltam ao nosso dia a dia na forma de lixo, enroscadas em árvores, em placas e em dias de chuva são as mesmas sacolas que entopem bueiros e bocas de lobo no município de Santa Bárbara d Oeste.</w:t>
      </w:r>
    </w:p>
    <w:p w:rsidR="00D761A6" w:rsidRPr="00D761A6" w:rsidRDefault="00D761A6" w:rsidP="00C624F2">
      <w:pPr>
        <w:ind w:firstLine="720"/>
        <w:jc w:val="both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ind w:firstLine="720"/>
        <w:jc w:val="both"/>
        <w:rPr>
          <w:rFonts w:ascii="Arial" w:eastAsia="Bitstream Vera Sans" w:hAnsi="Arial" w:cs="Arial"/>
          <w:sz w:val="24"/>
          <w:szCs w:val="24"/>
          <w:lang/>
        </w:rPr>
      </w:pPr>
      <w:r w:rsidRPr="00D761A6">
        <w:rPr>
          <w:rFonts w:ascii="Arial" w:eastAsia="Bitstream Vera Sans" w:hAnsi="Arial" w:cs="Arial"/>
          <w:sz w:val="24"/>
          <w:szCs w:val="24"/>
          <w:lang/>
        </w:rPr>
        <w:t xml:space="preserve">A prática de conscientização das pessoas para com a utilização de sacolas ecológicas e não descartáveis vem em muito contribuir para um meio ambiente mais limpo e equilibrado, pequenas ações por mais simples que possam parecer, tornam-se enormes quando o que esta em questão é o meio ambiente.      </w:t>
      </w:r>
    </w:p>
    <w:p w:rsidR="00D761A6" w:rsidRPr="00D761A6" w:rsidRDefault="00D761A6" w:rsidP="00C624F2">
      <w:pPr>
        <w:ind w:firstLine="720"/>
        <w:jc w:val="both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ind w:firstLine="720"/>
        <w:rPr>
          <w:rFonts w:ascii="Arial" w:hAnsi="Arial" w:cs="Arial"/>
          <w:sz w:val="24"/>
          <w:szCs w:val="24"/>
        </w:rPr>
      </w:pPr>
      <w:r w:rsidRPr="00D761A6">
        <w:rPr>
          <w:rFonts w:ascii="Arial" w:hAnsi="Arial" w:cs="Arial"/>
          <w:sz w:val="24"/>
          <w:szCs w:val="24"/>
        </w:rPr>
        <w:t>Portanto, contamos com o apoio dos Nobres Vereadores desta Casa para a aprovação deste projeto.</w:t>
      </w:r>
    </w:p>
    <w:p w:rsidR="00D761A6" w:rsidRPr="00D761A6" w:rsidRDefault="00D761A6" w:rsidP="00C624F2">
      <w:pPr>
        <w:jc w:val="both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jc w:val="both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jc w:val="both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  <w:r w:rsidRPr="00D761A6">
        <w:rPr>
          <w:rFonts w:ascii="Arial" w:hAnsi="Arial" w:cs="Arial"/>
          <w:b/>
          <w:sz w:val="24"/>
          <w:szCs w:val="24"/>
        </w:rPr>
        <w:t>JOSÉ ANTONIO ABONIRAN GONÇALVES</w:t>
      </w: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  <w:r w:rsidRPr="00D761A6">
        <w:rPr>
          <w:rFonts w:ascii="Arial" w:hAnsi="Arial" w:cs="Arial"/>
          <w:b/>
          <w:sz w:val="24"/>
          <w:szCs w:val="24"/>
        </w:rPr>
        <w:t>“ZECA”</w:t>
      </w:r>
    </w:p>
    <w:p w:rsidR="00D761A6" w:rsidRPr="00D761A6" w:rsidRDefault="00D761A6" w:rsidP="00C624F2">
      <w:pPr>
        <w:jc w:val="center"/>
        <w:rPr>
          <w:rFonts w:ascii="Arial" w:hAnsi="Arial" w:cs="Arial"/>
          <w:sz w:val="24"/>
          <w:szCs w:val="24"/>
        </w:rPr>
      </w:pPr>
      <w:r w:rsidRPr="00D761A6">
        <w:rPr>
          <w:rFonts w:ascii="Arial" w:hAnsi="Arial" w:cs="Arial"/>
          <w:sz w:val="24"/>
          <w:szCs w:val="24"/>
        </w:rPr>
        <w:t>Vereador - PV</w:t>
      </w:r>
    </w:p>
    <w:p w:rsidR="00D761A6" w:rsidRPr="00D761A6" w:rsidRDefault="00D761A6" w:rsidP="00C624F2">
      <w:pPr>
        <w:jc w:val="center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jc w:val="center"/>
        <w:rPr>
          <w:rFonts w:ascii="Arial" w:eastAsia="Bitstream Vera Sans" w:hAnsi="Arial" w:cs="Arial"/>
          <w:sz w:val="24"/>
          <w:szCs w:val="24"/>
          <w:lang/>
        </w:rPr>
      </w:pP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  <w:r w:rsidRPr="00D761A6">
        <w:rPr>
          <w:rFonts w:ascii="Arial" w:hAnsi="Arial" w:cs="Arial"/>
          <w:b/>
          <w:sz w:val="24"/>
          <w:szCs w:val="24"/>
        </w:rPr>
        <w:t>FABIANO W. RUIZ MARTINEZ</w:t>
      </w:r>
    </w:p>
    <w:p w:rsidR="00D761A6" w:rsidRPr="00D761A6" w:rsidRDefault="00D761A6" w:rsidP="00C624F2">
      <w:pPr>
        <w:jc w:val="center"/>
        <w:rPr>
          <w:rFonts w:ascii="Arial" w:hAnsi="Arial" w:cs="Arial"/>
          <w:b/>
          <w:sz w:val="24"/>
          <w:szCs w:val="24"/>
        </w:rPr>
      </w:pPr>
      <w:r w:rsidRPr="00D761A6">
        <w:rPr>
          <w:rFonts w:ascii="Arial" w:hAnsi="Arial" w:cs="Arial"/>
          <w:b/>
          <w:sz w:val="24"/>
          <w:szCs w:val="24"/>
        </w:rPr>
        <w:t>“PINGUIM”</w:t>
      </w:r>
    </w:p>
    <w:p w:rsidR="00D761A6" w:rsidRPr="00D761A6" w:rsidRDefault="00D761A6" w:rsidP="00C624F2">
      <w:pPr>
        <w:jc w:val="center"/>
        <w:rPr>
          <w:rFonts w:ascii="Arial" w:hAnsi="Arial" w:cs="Arial"/>
          <w:sz w:val="24"/>
          <w:szCs w:val="24"/>
        </w:rPr>
      </w:pPr>
      <w:r w:rsidRPr="00D761A6">
        <w:rPr>
          <w:rFonts w:ascii="Arial" w:hAnsi="Arial" w:cs="Arial"/>
          <w:sz w:val="24"/>
          <w:szCs w:val="24"/>
        </w:rPr>
        <w:t>Vereador - PDT</w:t>
      </w:r>
    </w:p>
    <w:p w:rsidR="009F196D" w:rsidRPr="00D761A6" w:rsidRDefault="009F196D" w:rsidP="00CD613B">
      <w:pPr>
        <w:rPr>
          <w:sz w:val="24"/>
          <w:szCs w:val="24"/>
        </w:rPr>
      </w:pPr>
    </w:p>
    <w:sectPr w:rsidR="009F196D" w:rsidRPr="00D761A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F2" w:rsidRDefault="00C624F2">
      <w:r>
        <w:separator/>
      </w:r>
    </w:p>
  </w:endnote>
  <w:endnote w:type="continuationSeparator" w:id="0">
    <w:p w:rsidR="00C624F2" w:rsidRDefault="00C6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F2" w:rsidRDefault="00C624F2">
      <w:r>
        <w:separator/>
      </w:r>
    </w:p>
  </w:footnote>
  <w:footnote w:type="continuationSeparator" w:id="0">
    <w:p w:rsidR="00C624F2" w:rsidRDefault="00C62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0701"/>
    <w:rsid w:val="009F196D"/>
    <w:rsid w:val="00A9035B"/>
    <w:rsid w:val="00C624F2"/>
    <w:rsid w:val="00CD613B"/>
    <w:rsid w:val="00D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13">
    <w:name w:val="p13"/>
    <w:basedOn w:val="Normal"/>
    <w:rsid w:val="00D761A6"/>
    <w:pPr>
      <w:widowControl w:val="0"/>
      <w:tabs>
        <w:tab w:val="left" w:pos="2426"/>
      </w:tabs>
      <w:autoSpaceDE w:val="0"/>
      <w:autoSpaceDN w:val="0"/>
      <w:adjustRightInd w:val="0"/>
      <w:ind w:left="986"/>
    </w:pPr>
    <w:rPr>
      <w:sz w:val="24"/>
      <w:szCs w:val="24"/>
      <w:lang w:val="en-US"/>
    </w:rPr>
  </w:style>
  <w:style w:type="paragraph" w:customStyle="1" w:styleId="p37">
    <w:name w:val="p37"/>
    <w:basedOn w:val="Normal"/>
    <w:rsid w:val="00D761A6"/>
    <w:pPr>
      <w:widowControl w:val="0"/>
      <w:tabs>
        <w:tab w:val="left" w:pos="1508"/>
      </w:tabs>
      <w:autoSpaceDE w:val="0"/>
      <w:autoSpaceDN w:val="0"/>
      <w:adjustRightInd w:val="0"/>
      <w:ind w:left="68" w:hanging="1508"/>
    </w:pPr>
    <w:rPr>
      <w:sz w:val="24"/>
      <w:szCs w:val="24"/>
      <w:lang w:val="en-US"/>
    </w:rPr>
  </w:style>
  <w:style w:type="character" w:styleId="nfase">
    <w:name w:val="Emphasis"/>
    <w:basedOn w:val="Fontepargpadro"/>
    <w:qFormat/>
    <w:rsid w:val="00D76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