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BF" w:rsidRPr="00E562BF" w:rsidRDefault="00E562BF" w:rsidP="00E562BF">
      <w:pPr>
        <w:pStyle w:val="Ttulo"/>
        <w:spacing w:line="360" w:lineRule="auto"/>
        <w:rPr>
          <w:rFonts w:cs="Arial"/>
        </w:rPr>
      </w:pPr>
      <w:bookmarkStart w:id="0" w:name="_GoBack"/>
      <w:bookmarkEnd w:id="0"/>
      <w:r w:rsidRPr="00E562BF">
        <w:rPr>
          <w:rFonts w:cs="Arial"/>
        </w:rPr>
        <w:t>PROJETO DE LEI N° 81/10</w:t>
      </w:r>
    </w:p>
    <w:p w:rsidR="00E562BF" w:rsidRPr="00E562BF" w:rsidRDefault="00E562BF" w:rsidP="00E562BF">
      <w:pPr>
        <w:pStyle w:val="Recuodecorpodetexto"/>
        <w:spacing w:line="360" w:lineRule="auto"/>
        <w:ind w:left="3969"/>
        <w:rPr>
          <w:rFonts w:cs="Arial"/>
          <w:b/>
        </w:rPr>
      </w:pPr>
      <w:r w:rsidRPr="00E562BF">
        <w:rPr>
          <w:rFonts w:cs="Arial"/>
          <w:b/>
        </w:rPr>
        <w:t>“</w:t>
      </w:r>
      <w:r w:rsidRPr="00E562BF">
        <w:rPr>
          <w:b/>
        </w:rPr>
        <w:t>Estabelece diretriz de acessibilidade a ser observada nos cemitérios públicos municipais, e dá outras providências</w:t>
      </w:r>
      <w:r w:rsidRPr="00E562BF">
        <w:rPr>
          <w:rFonts w:cs="Arial"/>
          <w:b/>
        </w:rPr>
        <w:t>”.</w:t>
      </w:r>
    </w:p>
    <w:p w:rsidR="00E562BF" w:rsidRPr="00E562BF" w:rsidRDefault="00E562BF" w:rsidP="00E562BF">
      <w:pPr>
        <w:pStyle w:val="Recuodecorpodetexto"/>
        <w:spacing w:line="360" w:lineRule="auto"/>
        <w:ind w:left="3969"/>
        <w:rPr>
          <w:rFonts w:cs="Arial"/>
          <w:b/>
        </w:rPr>
      </w:pP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562BF">
        <w:rPr>
          <w:rFonts w:ascii="Bookman Old Style" w:hAnsi="Bookman Old Style"/>
          <w:sz w:val="24"/>
          <w:szCs w:val="24"/>
        </w:rPr>
        <w:t>A Câmara Municipal de Santa Bárbara d’ Oeste decreta:</w:t>
      </w:r>
    </w:p>
    <w:p w:rsidR="00E562BF" w:rsidRPr="00E562BF" w:rsidRDefault="00E562BF" w:rsidP="00E562BF">
      <w:pPr>
        <w:spacing w:line="360" w:lineRule="auto"/>
        <w:ind w:firstLine="1080"/>
        <w:jc w:val="both"/>
        <w:rPr>
          <w:rFonts w:ascii="Bookman Old Style" w:hAnsi="Bookman Old Style"/>
          <w:sz w:val="24"/>
          <w:szCs w:val="24"/>
        </w:rPr>
      </w:pPr>
      <w:r w:rsidRPr="00E562B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62BF">
        <w:rPr>
          <w:rFonts w:ascii="Bookman Old Style" w:hAnsi="Bookman Old Style" w:cs="Arial"/>
          <w:b/>
          <w:sz w:val="24"/>
          <w:szCs w:val="24"/>
        </w:rPr>
        <w:tab/>
        <w:t>Art. 1º</w:t>
      </w:r>
      <w:r w:rsidRPr="00E562BF">
        <w:rPr>
          <w:rFonts w:ascii="Bookman Old Style" w:hAnsi="Bookman Old Style" w:cs="Arial"/>
          <w:sz w:val="24"/>
          <w:szCs w:val="24"/>
        </w:rPr>
        <w:t xml:space="preserve"> </w:t>
      </w:r>
      <w:r w:rsidRPr="00E562BF">
        <w:rPr>
          <w:rFonts w:ascii="Bookman Old Style" w:hAnsi="Bookman Old Style"/>
          <w:sz w:val="24"/>
          <w:szCs w:val="24"/>
        </w:rPr>
        <w:t>Aos cemitérios públicos e particulares que forem edificados neste município, aplicar-se-á as normas de acessibilidade de pessoas com deficiência e/ou mobilidade reduzida, e, se possível, nas construções já existentes.</w:t>
      </w:r>
    </w:p>
    <w:p w:rsidR="00E562BF" w:rsidRPr="00E562BF" w:rsidRDefault="00E562BF" w:rsidP="00E562BF">
      <w:pPr>
        <w:spacing w:line="360" w:lineRule="auto"/>
        <w:ind w:firstLine="108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562BF" w:rsidRPr="00E562BF" w:rsidRDefault="00E562BF" w:rsidP="00E562B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562B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62BF">
        <w:rPr>
          <w:rFonts w:ascii="Bookman Old Style" w:hAnsi="Bookman Old Style" w:cs="Arial"/>
          <w:b/>
          <w:sz w:val="24"/>
          <w:szCs w:val="24"/>
        </w:rPr>
        <w:tab/>
        <w:t xml:space="preserve">         Art. 2º</w:t>
      </w:r>
      <w:r w:rsidRPr="00E562BF">
        <w:rPr>
          <w:rFonts w:ascii="Bookman Old Style" w:hAnsi="Bookman Old Style" w:cs="Arial"/>
          <w:sz w:val="24"/>
          <w:szCs w:val="24"/>
        </w:rPr>
        <w:t xml:space="preserve"> </w:t>
      </w:r>
      <w:r w:rsidRPr="00E562BF">
        <w:rPr>
          <w:rFonts w:ascii="Bookman Old Style" w:hAnsi="Bookman Old Style"/>
          <w:sz w:val="24"/>
          <w:szCs w:val="24"/>
        </w:rPr>
        <w:t xml:space="preserve">A plena acessibilidade deverá contemplar mecanismos de locomoção interna que atendam às limitações de pessoas com deficiência ou problemas de saúde, idosos e obesos, nos cemitérios e nas suas dependências, observadas, ainda, as suas respectivas peculiaridades e características planialtimétricas.                     </w:t>
      </w:r>
    </w:p>
    <w:p w:rsidR="00E562BF" w:rsidRPr="00E562BF" w:rsidRDefault="00E562BF" w:rsidP="00E562BF">
      <w:pPr>
        <w:spacing w:line="360" w:lineRule="auto"/>
        <w:ind w:firstLine="1080"/>
        <w:jc w:val="both"/>
        <w:rPr>
          <w:rFonts w:ascii="Bookman Old Style" w:hAnsi="Bookman Old Style" w:cs="Arial"/>
          <w:b/>
          <w:sz w:val="24"/>
          <w:szCs w:val="24"/>
        </w:rPr>
      </w:pPr>
      <w:r w:rsidRPr="00E562BF">
        <w:rPr>
          <w:rFonts w:ascii="Bookman Old Style" w:hAnsi="Bookman Old Style" w:cs="Arial"/>
          <w:b/>
          <w:sz w:val="24"/>
          <w:szCs w:val="24"/>
        </w:rPr>
        <w:t xml:space="preserve">     </w:t>
      </w:r>
    </w:p>
    <w:p w:rsidR="00E562BF" w:rsidRPr="00E562BF" w:rsidRDefault="00E562BF" w:rsidP="00E562BF">
      <w:pPr>
        <w:spacing w:line="360" w:lineRule="auto"/>
        <w:ind w:firstLine="1080"/>
        <w:jc w:val="both"/>
        <w:rPr>
          <w:rFonts w:ascii="Bookman Old Style" w:hAnsi="Bookman Old Style"/>
          <w:sz w:val="24"/>
          <w:szCs w:val="24"/>
        </w:rPr>
      </w:pPr>
      <w:r w:rsidRPr="00E562BF">
        <w:rPr>
          <w:rFonts w:ascii="Bookman Old Style" w:hAnsi="Bookman Old Style" w:cs="Arial"/>
          <w:b/>
          <w:sz w:val="24"/>
          <w:szCs w:val="24"/>
        </w:rPr>
        <w:t xml:space="preserve">     Art. 3º</w:t>
      </w:r>
      <w:r w:rsidRPr="00E562BF">
        <w:rPr>
          <w:rFonts w:ascii="Bookman Old Style" w:hAnsi="Bookman Old Style" w:cs="Arial"/>
          <w:sz w:val="24"/>
          <w:szCs w:val="24"/>
        </w:rPr>
        <w:t xml:space="preserve"> E</w:t>
      </w:r>
      <w:r w:rsidRPr="00E562BF">
        <w:rPr>
          <w:rFonts w:ascii="Bookman Old Style" w:hAnsi="Bookman Old Style"/>
          <w:sz w:val="24"/>
          <w:szCs w:val="24"/>
        </w:rPr>
        <w:t>sta lei entra em vigor na data de sua publicação, revogadas as disposições em contrário.</w:t>
      </w:r>
    </w:p>
    <w:p w:rsidR="00E562BF" w:rsidRPr="00E562BF" w:rsidRDefault="00E562BF" w:rsidP="00E562BF">
      <w:pPr>
        <w:spacing w:line="360" w:lineRule="auto"/>
        <w:ind w:firstLine="1080"/>
        <w:jc w:val="both"/>
        <w:rPr>
          <w:rFonts w:ascii="Bookman Old Style" w:hAnsi="Bookman Old Style"/>
          <w:sz w:val="24"/>
          <w:szCs w:val="24"/>
        </w:rPr>
      </w:pPr>
    </w:p>
    <w:p w:rsidR="00E562BF" w:rsidRPr="00E562BF" w:rsidRDefault="00E562BF" w:rsidP="00E562BF">
      <w:pPr>
        <w:spacing w:line="360" w:lineRule="auto"/>
        <w:ind w:firstLine="1080"/>
        <w:jc w:val="both"/>
        <w:rPr>
          <w:rFonts w:ascii="Bookman Old Style" w:hAnsi="Bookman Old Style" w:cs="Arial"/>
          <w:sz w:val="24"/>
          <w:szCs w:val="24"/>
        </w:rPr>
      </w:pPr>
      <w:r w:rsidRPr="00E562BF">
        <w:rPr>
          <w:rFonts w:ascii="Bookman Old Style" w:hAnsi="Bookman Old Style" w:cs="Arial"/>
          <w:b/>
          <w:sz w:val="24"/>
          <w:szCs w:val="24"/>
        </w:rPr>
        <w:t xml:space="preserve">     Art. 4º</w:t>
      </w:r>
      <w:r w:rsidRPr="00E562BF">
        <w:rPr>
          <w:rFonts w:ascii="Bookman Old Style" w:hAnsi="Bookman Old Style" w:cs="Arial"/>
          <w:sz w:val="24"/>
          <w:szCs w:val="24"/>
        </w:rPr>
        <w:t xml:space="preserve"> O Poder Executivo regulamentará esta Lei no que couber</w:t>
      </w:r>
      <w:r w:rsidRPr="00E562BF">
        <w:rPr>
          <w:rFonts w:ascii="Bookman Old Style" w:hAnsi="Bookman Old Style"/>
          <w:sz w:val="24"/>
          <w:szCs w:val="24"/>
        </w:rPr>
        <w:t>.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562BF">
        <w:rPr>
          <w:rFonts w:ascii="Bookman Old Style" w:hAnsi="Bookman Old Style" w:cs="Arial"/>
          <w:sz w:val="24"/>
          <w:szCs w:val="24"/>
        </w:rPr>
        <w:t xml:space="preserve">    Plenário “Dr. Tancredo Neves”, em 21 de julho de 2010.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562BF">
        <w:rPr>
          <w:rFonts w:ascii="Bookman Old Style" w:hAnsi="Bookman Old Style" w:cs="Arial"/>
          <w:b/>
          <w:sz w:val="24"/>
          <w:szCs w:val="24"/>
        </w:rPr>
        <w:t>ADEMIR DA SILVA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562BF">
        <w:rPr>
          <w:rFonts w:ascii="Bookman Old Style" w:hAnsi="Bookman Old Style" w:cs="Arial"/>
          <w:sz w:val="24"/>
          <w:szCs w:val="24"/>
        </w:rPr>
        <w:t>- Vereador –</w:t>
      </w:r>
    </w:p>
    <w:p w:rsidR="00E562BF" w:rsidRPr="00E562BF" w:rsidRDefault="00E562BF" w:rsidP="00E562BF">
      <w:pPr>
        <w:pStyle w:val="Ttulo2"/>
        <w:jc w:val="left"/>
        <w:rPr>
          <w:rStyle w:val="Forte"/>
          <w:b/>
          <w:bCs/>
        </w:rPr>
      </w:pPr>
      <w:r w:rsidRPr="00E562BF">
        <w:rPr>
          <w:rStyle w:val="Forte"/>
          <w:b/>
          <w:bCs/>
        </w:rPr>
        <w:lastRenderedPageBreak/>
        <w:t>(Fls. 2 - Projeto de Lei n°81/10)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E562BF" w:rsidRPr="00E562BF" w:rsidRDefault="00E562BF" w:rsidP="00E562BF">
      <w:pPr>
        <w:pStyle w:val="Ttulo2"/>
        <w:spacing w:line="360" w:lineRule="auto"/>
        <w:rPr>
          <w:rFonts w:cs="Arial"/>
        </w:rPr>
      </w:pPr>
      <w:r w:rsidRPr="00E562BF">
        <w:rPr>
          <w:rFonts w:cs="Arial"/>
        </w:rPr>
        <w:t>J U S T I F I C A T I V A: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562BF">
        <w:rPr>
          <w:rFonts w:ascii="Bookman Old Style" w:hAnsi="Bookman Old Style" w:cs="Arial"/>
          <w:sz w:val="24"/>
          <w:szCs w:val="24"/>
        </w:rPr>
        <w:t xml:space="preserve"> </w:t>
      </w:r>
    </w:p>
    <w:p w:rsidR="00E562BF" w:rsidRPr="00E562BF" w:rsidRDefault="00E562BF" w:rsidP="00E562BF">
      <w:pPr>
        <w:widowControl w:val="0"/>
        <w:tabs>
          <w:tab w:val="left" w:pos="0"/>
          <w:tab w:val="center" w:pos="4394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562BF">
        <w:rPr>
          <w:rFonts w:ascii="Bookman Old Style" w:hAnsi="Bookman Old Style" w:cs="Arial"/>
          <w:sz w:val="24"/>
          <w:szCs w:val="24"/>
        </w:rPr>
        <w:t xml:space="preserve">                     Senhor Presidente e Senhores Vereadores,</w:t>
      </w:r>
    </w:p>
    <w:p w:rsidR="00E562BF" w:rsidRPr="00E562BF" w:rsidRDefault="00E562BF" w:rsidP="00E562BF">
      <w:pPr>
        <w:widowControl w:val="0"/>
        <w:tabs>
          <w:tab w:val="left" w:pos="0"/>
          <w:tab w:val="center" w:pos="4394"/>
        </w:tabs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ind w:firstLine="1418"/>
        <w:rPr>
          <w:rFonts w:ascii="Bookman Old Style" w:hAnsi="Bookman Old Style"/>
          <w:color w:val="000000"/>
          <w:spacing w:val="20"/>
          <w:sz w:val="24"/>
          <w:szCs w:val="24"/>
        </w:rPr>
      </w:pPr>
      <w:r w:rsidRPr="00E562BF">
        <w:rPr>
          <w:rFonts w:ascii="Bookman Old Style" w:hAnsi="Bookman Old Style"/>
          <w:color w:val="000000"/>
          <w:spacing w:val="20"/>
          <w:sz w:val="24"/>
          <w:szCs w:val="24"/>
        </w:rPr>
        <w:t>A presente propositura tem como objetivo proporcionar maior tranqüilidade e comodidade às pessoas com deficiência ou mobilidade reduzida, facilitando seu acesso aos cemitérios do município.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ind w:firstLine="1418"/>
        <w:rPr>
          <w:rFonts w:ascii="Bookman Old Style" w:hAnsi="Bookman Old Style"/>
          <w:color w:val="000000"/>
          <w:spacing w:val="20"/>
          <w:sz w:val="24"/>
          <w:szCs w:val="24"/>
        </w:rPr>
      </w:pPr>
      <w:r w:rsidRPr="00E562BF">
        <w:rPr>
          <w:rFonts w:ascii="Bookman Old Style" w:hAnsi="Bookman Old Style"/>
          <w:color w:val="000000"/>
          <w:spacing w:val="20"/>
          <w:sz w:val="24"/>
          <w:szCs w:val="24"/>
        </w:rPr>
        <w:t>Estes munícipes encontram grandes dificuldades e, ás vezes, não conseguem acompanhar o sepultamento de seus entes e visitar os túmulos, por estes locais não serem adaptados para sua locomoção.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ind w:firstLine="1418"/>
        <w:rPr>
          <w:rFonts w:ascii="Bookman Old Style" w:hAnsi="Bookman Old Style"/>
          <w:color w:val="000000"/>
          <w:spacing w:val="20"/>
          <w:sz w:val="24"/>
          <w:szCs w:val="24"/>
        </w:rPr>
      </w:pPr>
      <w:r w:rsidRPr="00E562BF">
        <w:rPr>
          <w:rFonts w:ascii="Bookman Old Style" w:hAnsi="Bookman Old Style" w:cs="Arial"/>
          <w:color w:val="000000"/>
          <w:spacing w:val="20"/>
          <w:sz w:val="24"/>
          <w:szCs w:val="24"/>
        </w:rPr>
        <w:t>Diante do exposto, ficamos na expectativa de contar com o imprescindível apoio dos nobres pares na aprovação da presente, que é medida eficaz para a população barbarense, sobretudo, para os portadores de deficiência.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ind w:firstLine="1418"/>
        <w:rPr>
          <w:rFonts w:ascii="Bookman Old Style" w:hAnsi="Bookman Old Style" w:cs="Arial"/>
          <w:sz w:val="24"/>
          <w:szCs w:val="24"/>
        </w:rPr>
      </w:pP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ind w:firstLine="1418"/>
        <w:rPr>
          <w:rFonts w:ascii="Bookman Old Style" w:hAnsi="Bookman Old Style" w:cs="Arial"/>
          <w:sz w:val="24"/>
          <w:szCs w:val="24"/>
        </w:rPr>
      </w:pPr>
      <w:r w:rsidRPr="00E562BF">
        <w:rPr>
          <w:rFonts w:ascii="Bookman Old Style" w:hAnsi="Bookman Old Style" w:cs="Arial"/>
          <w:sz w:val="24"/>
          <w:szCs w:val="24"/>
        </w:rPr>
        <w:t>Plenário “Dr. Tancredo Neves”, em 21 de julho de 2010.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E562BF">
        <w:rPr>
          <w:rFonts w:ascii="Bookman Old Style" w:hAnsi="Bookman Old Style" w:cs="Arial"/>
          <w:sz w:val="24"/>
          <w:szCs w:val="24"/>
        </w:rPr>
        <w:t xml:space="preserve">                                    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</w:p>
    <w:p w:rsidR="00E562BF" w:rsidRPr="00E562BF" w:rsidRDefault="00E562BF" w:rsidP="00E562BF">
      <w:pPr>
        <w:pStyle w:val="Ttulo2"/>
        <w:tabs>
          <w:tab w:val="left" w:pos="3544"/>
        </w:tabs>
        <w:spacing w:line="360" w:lineRule="auto"/>
        <w:rPr>
          <w:rFonts w:cs="Arial"/>
        </w:rPr>
      </w:pPr>
      <w:r w:rsidRPr="00E562BF">
        <w:rPr>
          <w:rFonts w:cs="Arial"/>
        </w:rPr>
        <w:t>ADEMIR DA SILVA</w:t>
      </w:r>
    </w:p>
    <w:p w:rsidR="00E562BF" w:rsidRPr="00E562BF" w:rsidRDefault="00E562BF" w:rsidP="00E562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562BF">
        <w:rPr>
          <w:rFonts w:ascii="Bookman Old Style" w:hAnsi="Bookman Old Style" w:cs="Arial"/>
          <w:sz w:val="24"/>
          <w:szCs w:val="24"/>
        </w:rPr>
        <w:t>- Vereador –</w:t>
      </w:r>
    </w:p>
    <w:p w:rsidR="009F196D" w:rsidRPr="00E562BF" w:rsidRDefault="009F196D" w:rsidP="00CD613B">
      <w:pPr>
        <w:rPr>
          <w:sz w:val="24"/>
          <w:szCs w:val="24"/>
        </w:rPr>
      </w:pPr>
    </w:p>
    <w:sectPr w:rsidR="009F196D" w:rsidRPr="00E562B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81" w:rsidRDefault="00412D81">
      <w:r>
        <w:separator/>
      </w:r>
    </w:p>
  </w:endnote>
  <w:endnote w:type="continuationSeparator" w:id="0">
    <w:p w:rsidR="00412D81" w:rsidRDefault="0041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81" w:rsidRDefault="00412D81">
      <w:r>
        <w:separator/>
      </w:r>
    </w:p>
  </w:footnote>
  <w:footnote w:type="continuationSeparator" w:id="0">
    <w:p w:rsidR="00412D81" w:rsidRDefault="0041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2D81"/>
    <w:rsid w:val="004C67DE"/>
    <w:rsid w:val="009F196D"/>
    <w:rsid w:val="00A9035B"/>
    <w:rsid w:val="00B31544"/>
    <w:rsid w:val="00CD613B"/>
    <w:rsid w:val="00E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562B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E562BF"/>
    <w:rPr>
      <w:rFonts w:ascii="Bookman Old Style" w:eastAsia="MS Mincho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562B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eastAsia="MS Mincho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562BF"/>
    <w:rPr>
      <w:rFonts w:ascii="Bookman Old Style" w:eastAsia="MS Mincho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E562BF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562BF"/>
    <w:rPr>
      <w:rFonts w:ascii="Bookman Old Style" w:eastAsia="MS Mincho" w:hAnsi="Bookman Old Style"/>
      <w:b/>
      <w:bCs/>
      <w:sz w:val="24"/>
      <w:szCs w:val="24"/>
      <w:u w:val="single"/>
    </w:rPr>
  </w:style>
  <w:style w:type="character" w:styleId="Forte">
    <w:name w:val="Strong"/>
    <w:basedOn w:val="Fontepargpadro"/>
    <w:qFormat/>
    <w:rsid w:val="00E56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