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8CB" w:rsidRPr="00D178CB" w:rsidRDefault="00D178CB" w:rsidP="00D178CB">
      <w:pPr>
        <w:rPr>
          <w:rFonts w:ascii="Bookman Old Style" w:hAnsi="Bookman Old Style"/>
          <w:sz w:val="24"/>
          <w:szCs w:val="24"/>
        </w:rPr>
      </w:pPr>
      <w:bookmarkStart w:id="0" w:name="_GoBack"/>
      <w:bookmarkEnd w:id="0"/>
    </w:p>
    <w:p w:rsidR="00D178CB" w:rsidRPr="00D178CB" w:rsidRDefault="00D178CB" w:rsidP="00D178CB">
      <w:pPr>
        <w:rPr>
          <w:rFonts w:ascii="Bookman Old Style" w:hAnsi="Bookman Old Style"/>
          <w:sz w:val="24"/>
          <w:szCs w:val="24"/>
        </w:rPr>
      </w:pPr>
    </w:p>
    <w:p w:rsidR="00D178CB" w:rsidRPr="00D178CB" w:rsidRDefault="00D178CB" w:rsidP="00D178CB">
      <w:pPr>
        <w:rPr>
          <w:rFonts w:ascii="Bookman Old Style" w:hAnsi="Bookman Old Style"/>
          <w:sz w:val="24"/>
          <w:szCs w:val="24"/>
        </w:rPr>
      </w:pPr>
    </w:p>
    <w:p w:rsidR="00D178CB" w:rsidRPr="00D178CB" w:rsidRDefault="00D178CB" w:rsidP="00D178CB">
      <w:pPr>
        <w:rPr>
          <w:rFonts w:ascii="Bookman Old Style" w:hAnsi="Bookman Old Style"/>
          <w:sz w:val="24"/>
          <w:szCs w:val="24"/>
        </w:rPr>
      </w:pPr>
    </w:p>
    <w:p w:rsidR="00D178CB" w:rsidRPr="00D178CB" w:rsidRDefault="00D178CB" w:rsidP="00D178CB">
      <w:pPr>
        <w:jc w:val="center"/>
        <w:rPr>
          <w:rFonts w:ascii="Bookman Old Style" w:hAnsi="Bookman Old Style"/>
          <w:b/>
          <w:sz w:val="24"/>
          <w:szCs w:val="24"/>
        </w:rPr>
      </w:pPr>
      <w:r w:rsidRPr="00D178CB">
        <w:rPr>
          <w:rFonts w:ascii="Bookman Old Style" w:hAnsi="Bookman Old Style"/>
          <w:b/>
          <w:sz w:val="24"/>
          <w:szCs w:val="24"/>
        </w:rPr>
        <w:t>PROJETO DE LEI N°   88/2010</w:t>
      </w:r>
    </w:p>
    <w:p w:rsidR="00D178CB" w:rsidRPr="00D178CB" w:rsidRDefault="00D178CB" w:rsidP="00D178CB">
      <w:pPr>
        <w:rPr>
          <w:rFonts w:ascii="Bookman Old Style" w:hAnsi="Bookman Old Style"/>
          <w:sz w:val="24"/>
          <w:szCs w:val="24"/>
        </w:rPr>
      </w:pPr>
    </w:p>
    <w:p w:rsidR="00D178CB" w:rsidRPr="00D178CB" w:rsidRDefault="00D178CB" w:rsidP="00D178CB">
      <w:pPr>
        <w:jc w:val="right"/>
        <w:rPr>
          <w:rFonts w:ascii="Bookman Old Style" w:hAnsi="Bookman Old Style"/>
          <w:sz w:val="24"/>
          <w:szCs w:val="24"/>
        </w:rPr>
      </w:pPr>
      <w:r w:rsidRPr="00D178CB">
        <w:rPr>
          <w:rFonts w:ascii="Bookman Old Style" w:hAnsi="Bookman Old Style"/>
          <w:sz w:val="24"/>
          <w:szCs w:val="24"/>
        </w:rPr>
        <w:t>Autor: Vereador Danilo Godoy</w:t>
      </w:r>
    </w:p>
    <w:p w:rsidR="00D178CB" w:rsidRPr="00D178CB" w:rsidRDefault="00D178CB" w:rsidP="00D178CB">
      <w:pPr>
        <w:tabs>
          <w:tab w:val="left" w:pos="5387"/>
          <w:tab w:val="left" w:pos="5529"/>
        </w:tabs>
        <w:ind w:left="4310" w:firstLine="4230"/>
        <w:jc w:val="both"/>
        <w:rPr>
          <w:rFonts w:ascii="Bookman Old Style" w:hAnsi="Bookman Old Style"/>
          <w:b/>
          <w:sz w:val="24"/>
          <w:szCs w:val="24"/>
        </w:rPr>
      </w:pPr>
      <w:r w:rsidRPr="00D178CB">
        <w:rPr>
          <w:rFonts w:ascii="Bookman Old Style" w:hAnsi="Bookman Old Style"/>
          <w:b/>
          <w:sz w:val="24"/>
          <w:szCs w:val="24"/>
        </w:rPr>
        <w:t xml:space="preserve">                      “Fica instituído no Calendário Municipal o evento denominado ‘RUAH – SOPRO DE DEUS’ e dá outras providências.”</w:t>
      </w:r>
    </w:p>
    <w:p w:rsidR="00D178CB" w:rsidRPr="00D178CB" w:rsidRDefault="00D178CB" w:rsidP="00D178CB">
      <w:pPr>
        <w:rPr>
          <w:rFonts w:ascii="Bookman Old Style" w:hAnsi="Bookman Old Style"/>
          <w:sz w:val="24"/>
          <w:szCs w:val="24"/>
        </w:rPr>
      </w:pPr>
    </w:p>
    <w:p w:rsidR="00D178CB" w:rsidRPr="00D178CB" w:rsidRDefault="00D178CB" w:rsidP="00D178CB">
      <w:pPr>
        <w:jc w:val="both"/>
        <w:rPr>
          <w:rFonts w:ascii="Bookman Old Style" w:hAnsi="Bookman Old Style"/>
          <w:sz w:val="24"/>
          <w:szCs w:val="24"/>
        </w:rPr>
      </w:pPr>
      <w:r w:rsidRPr="00D178CB">
        <w:rPr>
          <w:rFonts w:ascii="Bookman Old Style" w:hAnsi="Bookman Old Style"/>
          <w:sz w:val="24"/>
          <w:szCs w:val="24"/>
        </w:rPr>
        <w:t xml:space="preserve">O Prefeito do Município de Santa Bárbara D’Oeste, Estado de São Paulo no uso das atribuições que lhes são conferidas pelo Artigo 63, IV da Lei Orgânica do Município, faz saber que  a Câmara Municipal de Santa Bárbara D’Oeste aprova e ele, em seu nome, sanciona e promulga a seguinte Lei:        </w:t>
      </w:r>
    </w:p>
    <w:p w:rsidR="00D178CB" w:rsidRPr="00D178CB" w:rsidRDefault="00D178CB" w:rsidP="00D178CB">
      <w:pPr>
        <w:jc w:val="both"/>
        <w:rPr>
          <w:rFonts w:ascii="Bookman Old Style" w:hAnsi="Bookman Old Style"/>
          <w:sz w:val="24"/>
          <w:szCs w:val="24"/>
        </w:rPr>
      </w:pPr>
    </w:p>
    <w:p w:rsidR="00D178CB" w:rsidRPr="00D178CB" w:rsidRDefault="00D178CB" w:rsidP="00D178CB">
      <w:pPr>
        <w:jc w:val="both"/>
        <w:rPr>
          <w:rFonts w:ascii="Bookman Old Style" w:hAnsi="Bookman Old Style"/>
          <w:sz w:val="24"/>
          <w:szCs w:val="24"/>
        </w:rPr>
      </w:pPr>
      <w:r w:rsidRPr="00D178CB">
        <w:rPr>
          <w:rFonts w:ascii="Bookman Old Style" w:hAnsi="Bookman Old Style"/>
          <w:b/>
          <w:sz w:val="24"/>
          <w:szCs w:val="24"/>
        </w:rPr>
        <w:t>ARTIGO 1°</w:t>
      </w:r>
      <w:r w:rsidRPr="00D178CB">
        <w:rPr>
          <w:rFonts w:ascii="Bookman Old Style" w:hAnsi="Bookman Old Style"/>
          <w:sz w:val="24"/>
          <w:szCs w:val="24"/>
        </w:rPr>
        <w:t xml:space="preserve"> - Fica instituído no Calendário Municipal o evento denominado ‘RUAH – SOPRO DE DEUS’, que se realizará anualmente durante o mês de Setembro durante 5 (cinco) dias, integrante da programação religiosa do Município.</w:t>
      </w:r>
    </w:p>
    <w:p w:rsidR="00D178CB" w:rsidRPr="00D178CB" w:rsidRDefault="00D178CB" w:rsidP="00D178CB">
      <w:pPr>
        <w:jc w:val="both"/>
        <w:rPr>
          <w:rFonts w:ascii="Bookman Old Style" w:hAnsi="Bookman Old Style"/>
          <w:sz w:val="24"/>
          <w:szCs w:val="24"/>
        </w:rPr>
      </w:pPr>
      <w:r w:rsidRPr="00D178CB">
        <w:rPr>
          <w:rFonts w:ascii="Bookman Old Style" w:hAnsi="Bookman Old Style"/>
          <w:b/>
          <w:sz w:val="24"/>
          <w:szCs w:val="24"/>
        </w:rPr>
        <w:t>ARTIGO 2</w:t>
      </w:r>
      <w:r w:rsidRPr="00D178CB">
        <w:rPr>
          <w:rFonts w:ascii="Bookman Old Style" w:hAnsi="Bookman Old Style"/>
          <w:sz w:val="24"/>
          <w:szCs w:val="24"/>
        </w:rPr>
        <w:t>° - O evento de que trata o Artigo 1° da presente Lei será realizado com o apoio do Poder Executivo em parceria com a AMOM – Associação Missionária Operários da Messe, bem como com outras instituições que se proponham a colaborar com a AMOM, a critério da mesma.</w:t>
      </w:r>
    </w:p>
    <w:p w:rsidR="00D178CB" w:rsidRDefault="00D178CB" w:rsidP="00D178CB">
      <w:pPr>
        <w:jc w:val="both"/>
        <w:rPr>
          <w:rFonts w:ascii="Bookman Old Style" w:hAnsi="Bookman Old Style"/>
          <w:sz w:val="24"/>
          <w:szCs w:val="24"/>
        </w:rPr>
      </w:pPr>
      <w:r w:rsidRPr="00D178CB">
        <w:rPr>
          <w:rFonts w:ascii="Bookman Old Style" w:hAnsi="Bookman Old Style"/>
          <w:b/>
          <w:sz w:val="24"/>
          <w:szCs w:val="24"/>
        </w:rPr>
        <w:t>ARTIGO 3° -</w:t>
      </w:r>
      <w:r w:rsidRPr="00D178CB">
        <w:rPr>
          <w:rFonts w:ascii="Bookman Old Style" w:hAnsi="Bookman Old Style"/>
          <w:sz w:val="24"/>
          <w:szCs w:val="24"/>
        </w:rPr>
        <w:t xml:space="preserve"> Esta Lei entrará em vigor na data de sua publicação, revogando-se as disposições em contrário.</w:t>
      </w:r>
    </w:p>
    <w:p w:rsidR="00D178CB" w:rsidRDefault="00D178CB" w:rsidP="00D178CB">
      <w:pPr>
        <w:jc w:val="both"/>
        <w:rPr>
          <w:rFonts w:ascii="Bookman Old Style" w:hAnsi="Bookman Old Style"/>
          <w:sz w:val="24"/>
          <w:szCs w:val="24"/>
        </w:rPr>
      </w:pPr>
    </w:p>
    <w:p w:rsidR="00D178CB" w:rsidRPr="00D178CB" w:rsidRDefault="00D178CB" w:rsidP="00D178CB">
      <w:pPr>
        <w:jc w:val="both"/>
        <w:rPr>
          <w:rFonts w:ascii="Bookman Old Style" w:hAnsi="Bookman Old Style"/>
          <w:sz w:val="24"/>
          <w:szCs w:val="24"/>
        </w:rPr>
      </w:pPr>
    </w:p>
    <w:p w:rsidR="00D178CB" w:rsidRDefault="00D178CB" w:rsidP="00D178CB">
      <w:pPr>
        <w:jc w:val="center"/>
        <w:rPr>
          <w:rFonts w:ascii="Bookman Old Style" w:hAnsi="Bookman Old Style"/>
          <w:b/>
          <w:sz w:val="24"/>
          <w:szCs w:val="24"/>
        </w:rPr>
      </w:pPr>
      <w:r w:rsidRPr="00D178CB">
        <w:rPr>
          <w:rFonts w:ascii="Bookman Old Style" w:hAnsi="Bookman Old Style"/>
          <w:b/>
          <w:sz w:val="24"/>
          <w:szCs w:val="24"/>
        </w:rPr>
        <w:t>Plenário “Dr. Tancredo Neves”</w:t>
      </w:r>
    </w:p>
    <w:p w:rsidR="00D178CB" w:rsidRDefault="00D178CB" w:rsidP="00D178CB">
      <w:pPr>
        <w:jc w:val="center"/>
        <w:rPr>
          <w:rFonts w:ascii="Bookman Old Style" w:hAnsi="Bookman Old Style"/>
          <w:b/>
          <w:sz w:val="24"/>
          <w:szCs w:val="24"/>
        </w:rPr>
      </w:pPr>
    </w:p>
    <w:p w:rsidR="00D178CB" w:rsidRDefault="00D178CB" w:rsidP="00D178CB">
      <w:pPr>
        <w:jc w:val="center"/>
        <w:rPr>
          <w:rFonts w:ascii="Bookman Old Style" w:hAnsi="Bookman Old Style"/>
          <w:b/>
          <w:sz w:val="24"/>
          <w:szCs w:val="24"/>
        </w:rPr>
      </w:pPr>
    </w:p>
    <w:p w:rsidR="00D178CB" w:rsidRPr="00D178CB" w:rsidRDefault="00D178CB" w:rsidP="00D178CB">
      <w:pPr>
        <w:jc w:val="center"/>
        <w:rPr>
          <w:rFonts w:ascii="Bookman Old Style" w:hAnsi="Bookman Old Style"/>
          <w:b/>
          <w:sz w:val="24"/>
          <w:szCs w:val="24"/>
        </w:rPr>
      </w:pPr>
      <w:r w:rsidRPr="00D178CB">
        <w:rPr>
          <w:rFonts w:ascii="Bookman Old Style" w:hAnsi="Bookman Old Style"/>
          <w:b/>
          <w:sz w:val="24"/>
          <w:szCs w:val="24"/>
        </w:rPr>
        <w:t xml:space="preserve"> Sta. Bárbara D’Oeste, 19 de Julho de 2010.</w:t>
      </w:r>
    </w:p>
    <w:p w:rsidR="00D178CB" w:rsidRPr="00D178CB" w:rsidRDefault="00D178CB" w:rsidP="00D178CB">
      <w:pPr>
        <w:jc w:val="center"/>
        <w:rPr>
          <w:rFonts w:ascii="Bookman Old Style" w:hAnsi="Bookman Old Style"/>
          <w:b/>
          <w:sz w:val="24"/>
          <w:szCs w:val="24"/>
        </w:rPr>
      </w:pPr>
    </w:p>
    <w:p w:rsidR="00D178CB" w:rsidRPr="00D178CB" w:rsidRDefault="00D178CB" w:rsidP="00D178CB">
      <w:pPr>
        <w:jc w:val="center"/>
        <w:rPr>
          <w:rFonts w:ascii="Bookman Old Style" w:hAnsi="Bookman Old Style"/>
          <w:b/>
          <w:sz w:val="24"/>
          <w:szCs w:val="24"/>
        </w:rPr>
      </w:pPr>
    </w:p>
    <w:p w:rsidR="00D178CB" w:rsidRPr="00D178CB" w:rsidRDefault="00D178CB" w:rsidP="00D178CB">
      <w:pPr>
        <w:jc w:val="center"/>
        <w:rPr>
          <w:rFonts w:ascii="Bookman Old Style" w:hAnsi="Bookman Old Style"/>
          <w:b/>
          <w:sz w:val="24"/>
          <w:szCs w:val="24"/>
        </w:rPr>
      </w:pPr>
      <w:r w:rsidRPr="00D178CB">
        <w:rPr>
          <w:rFonts w:ascii="Bookman Old Style" w:hAnsi="Bookman Old Style"/>
          <w:b/>
          <w:sz w:val="24"/>
          <w:szCs w:val="24"/>
        </w:rPr>
        <w:t>Danilo Godoy</w:t>
      </w:r>
    </w:p>
    <w:p w:rsidR="00D178CB" w:rsidRPr="00D178CB" w:rsidRDefault="00D178CB" w:rsidP="00D178CB">
      <w:pPr>
        <w:jc w:val="center"/>
        <w:rPr>
          <w:rFonts w:ascii="Bookman Old Style" w:hAnsi="Bookman Old Style"/>
          <w:b/>
          <w:sz w:val="24"/>
          <w:szCs w:val="24"/>
        </w:rPr>
      </w:pPr>
      <w:r w:rsidRPr="00D178CB">
        <w:rPr>
          <w:rFonts w:ascii="Bookman Old Style" w:hAnsi="Bookman Old Style"/>
          <w:b/>
          <w:sz w:val="24"/>
          <w:szCs w:val="24"/>
        </w:rPr>
        <w:t>Vereador</w:t>
      </w:r>
    </w:p>
    <w:p w:rsidR="009F196D" w:rsidRPr="00D178CB" w:rsidRDefault="009F196D" w:rsidP="00CD613B">
      <w:pPr>
        <w:rPr>
          <w:rFonts w:ascii="Bookman Old Style" w:hAnsi="Bookman Old Style"/>
          <w:sz w:val="24"/>
          <w:szCs w:val="24"/>
        </w:rPr>
      </w:pPr>
    </w:p>
    <w:sectPr w:rsidR="009F196D" w:rsidRPr="00D178C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605" w:rsidRDefault="00F61605">
      <w:r>
        <w:separator/>
      </w:r>
    </w:p>
  </w:endnote>
  <w:endnote w:type="continuationSeparator" w:id="0">
    <w:p w:rsidR="00F61605" w:rsidRDefault="00F61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605" w:rsidRDefault="00F61605">
      <w:r>
        <w:separator/>
      </w:r>
    </w:p>
  </w:footnote>
  <w:footnote w:type="continuationSeparator" w:id="0">
    <w:p w:rsidR="00F61605" w:rsidRDefault="00F616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582BED"/>
    <w:rsid w:val="009F196D"/>
    <w:rsid w:val="00A9035B"/>
    <w:rsid w:val="00CD613B"/>
    <w:rsid w:val="00D178CB"/>
    <w:rsid w:val="00F616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1011</Characters>
  <Application>Microsoft Office Word</Application>
  <DocSecurity>4</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2014-01-14T16:57:00Z</dcterms:created>
  <dcterms:modified xsi:type="dcterms:W3CDTF">2014-01-14T16:57:00Z</dcterms:modified>
</cp:coreProperties>
</file>