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44" w:rsidRPr="00AC6744" w:rsidRDefault="00AC6744" w:rsidP="00AC6744">
      <w:pPr>
        <w:pStyle w:val="Ttulo"/>
        <w:rPr>
          <w:sz w:val="22"/>
          <w:szCs w:val="22"/>
        </w:rPr>
      </w:pPr>
      <w:bookmarkStart w:id="0" w:name="_GoBack"/>
      <w:bookmarkEnd w:id="0"/>
      <w:r w:rsidRPr="00AC6744">
        <w:rPr>
          <w:sz w:val="22"/>
          <w:szCs w:val="22"/>
        </w:rPr>
        <w:t>PROJETO DE LEI Nº 114/10</w:t>
      </w:r>
    </w:p>
    <w:p w:rsidR="00AC6744" w:rsidRPr="00AC6744" w:rsidRDefault="00AC6744" w:rsidP="00AC6744">
      <w:pPr>
        <w:tabs>
          <w:tab w:val="left" w:pos="2580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AC6744">
        <w:rPr>
          <w:rFonts w:ascii="Bookman Old Style" w:hAnsi="Bookman Old Style"/>
          <w:b/>
          <w:sz w:val="22"/>
          <w:szCs w:val="22"/>
          <w:u w:val="single"/>
        </w:rPr>
        <w:tab/>
      </w:r>
    </w:p>
    <w:p w:rsidR="00AC6744" w:rsidRPr="00AC6744" w:rsidRDefault="00AC6744" w:rsidP="00AC6744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C6744" w:rsidRPr="00AC6744" w:rsidRDefault="00AC6744" w:rsidP="00AC6744">
      <w:pPr>
        <w:pStyle w:val="Recuodecorpodetexto"/>
        <w:ind w:left="4111"/>
        <w:rPr>
          <w:b/>
          <w:sz w:val="22"/>
          <w:szCs w:val="22"/>
        </w:rPr>
      </w:pPr>
      <w:r w:rsidRPr="00AC6744">
        <w:rPr>
          <w:b/>
          <w:sz w:val="22"/>
          <w:szCs w:val="22"/>
        </w:rPr>
        <w:t xml:space="preserve">“Denomina o Centro de Especialidades Odontológicas (CEO), localizado na Rua Antonio Frederico Ozanan, nº 45, Vila Maria, como ‘Centro de Especialidades Odontológicas Dr. Afrânio Pereira Cheida’ ”.  </w:t>
      </w:r>
    </w:p>
    <w:p w:rsidR="00AC6744" w:rsidRPr="00AC6744" w:rsidRDefault="00AC6744" w:rsidP="00AC6744">
      <w:pPr>
        <w:pStyle w:val="Recuodecorpodetexto"/>
        <w:ind w:left="4111"/>
        <w:rPr>
          <w:b/>
          <w:sz w:val="22"/>
          <w:szCs w:val="22"/>
        </w:rPr>
      </w:pPr>
      <w:r w:rsidRPr="00AC6744">
        <w:rPr>
          <w:b/>
          <w:sz w:val="22"/>
          <w:szCs w:val="22"/>
        </w:rPr>
        <w:t xml:space="preserve">                                                             </w:t>
      </w:r>
    </w:p>
    <w:p w:rsidR="00AC6744" w:rsidRPr="00AC6744" w:rsidRDefault="00AC6744" w:rsidP="00AC6744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AC6744">
        <w:rPr>
          <w:rFonts w:ascii="Bookman Old Style" w:hAnsi="Bookman Old Style"/>
          <w:b/>
          <w:sz w:val="22"/>
          <w:szCs w:val="22"/>
        </w:rPr>
        <w:t xml:space="preserve">         </w:t>
      </w:r>
    </w:p>
    <w:p w:rsidR="00AC6744" w:rsidRPr="00AC6744" w:rsidRDefault="00AC6744" w:rsidP="00AC6744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AC6744">
        <w:rPr>
          <w:rFonts w:ascii="Bookman Old Style" w:hAnsi="Bookman Old Style"/>
          <w:b/>
          <w:sz w:val="22"/>
          <w:szCs w:val="22"/>
        </w:rPr>
        <w:t xml:space="preserve">               Art. 1º</w:t>
      </w:r>
      <w:r w:rsidRPr="00AC6744">
        <w:rPr>
          <w:rFonts w:ascii="Bookman Old Style" w:hAnsi="Bookman Old Style"/>
          <w:sz w:val="22"/>
          <w:szCs w:val="22"/>
        </w:rPr>
        <w:t xml:space="preserve"> - O Centro de Especialidades Odontológicas - CEO de Santa Bárbara d’Oeste, localizado na Rua Antonio Frederico Ozanan, nº 45, na Vila Maria, passa a denominar-se:</w:t>
      </w:r>
      <w:r w:rsidRPr="00AC6744">
        <w:rPr>
          <w:rFonts w:ascii="Bookman Old Style" w:hAnsi="Bookman Old Style"/>
          <w:b/>
          <w:sz w:val="22"/>
          <w:szCs w:val="22"/>
        </w:rPr>
        <w:t xml:space="preserve"> “Centro de Especialidades Odontológicas ‘Dr. Afrânio Pereira Cheida’ ”.</w:t>
      </w:r>
    </w:p>
    <w:p w:rsidR="00AC6744" w:rsidRPr="00AC6744" w:rsidRDefault="00AC6744" w:rsidP="00AC674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  <w:r w:rsidRPr="00AC6744">
        <w:rPr>
          <w:rFonts w:ascii="Bookman Old Style" w:hAnsi="Bookman Old Style"/>
          <w:b/>
          <w:sz w:val="22"/>
          <w:szCs w:val="22"/>
        </w:rPr>
        <w:t xml:space="preserve">                       Art. 2º </w:t>
      </w:r>
      <w:r w:rsidRPr="00AC6744">
        <w:rPr>
          <w:rFonts w:ascii="Bookman Old Style" w:hAnsi="Bookman Old Style"/>
          <w:sz w:val="22"/>
          <w:szCs w:val="22"/>
        </w:rPr>
        <w:t>- O Curriculum Vitae do homenageado passa a fazer parte integrante desta Lei.</w:t>
      </w: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  <w:r w:rsidRPr="00AC6744">
        <w:rPr>
          <w:rFonts w:ascii="Bookman Old Style" w:hAnsi="Bookman Old Style"/>
          <w:sz w:val="22"/>
          <w:szCs w:val="22"/>
        </w:rPr>
        <w:t xml:space="preserve">                        </w:t>
      </w:r>
      <w:r w:rsidRPr="00AC6744">
        <w:rPr>
          <w:rFonts w:ascii="Bookman Old Style" w:hAnsi="Bookman Old Style"/>
          <w:b/>
          <w:sz w:val="22"/>
          <w:szCs w:val="22"/>
        </w:rPr>
        <w:t xml:space="preserve">Art. 3º </w:t>
      </w:r>
      <w:r w:rsidRPr="00AC6744">
        <w:rPr>
          <w:rFonts w:ascii="Bookman Old Style" w:hAnsi="Bookman Old Style"/>
          <w:sz w:val="22"/>
          <w:szCs w:val="22"/>
        </w:rPr>
        <w:t>- A Prefeitura Municipal fixará placas denominativas, para perfeita identificação do Centro.</w:t>
      </w: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  <w:r w:rsidRPr="00AC6744">
        <w:rPr>
          <w:rFonts w:ascii="Bookman Old Style" w:hAnsi="Bookman Old Style"/>
          <w:b/>
          <w:sz w:val="22"/>
          <w:szCs w:val="22"/>
        </w:rPr>
        <w:t xml:space="preserve">                       Art. 4º </w:t>
      </w:r>
      <w:r w:rsidRPr="00AC6744">
        <w:rPr>
          <w:rFonts w:ascii="Bookman Old Style" w:hAnsi="Bookman Old Style"/>
          <w:sz w:val="22"/>
          <w:szCs w:val="22"/>
        </w:rPr>
        <w:t>- As despesas oriundas da execução desta Lei correrão por contas de verbas próprias do orçamento vigente, suplementada se necessário.</w:t>
      </w: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  <w:r w:rsidRPr="00AC6744">
        <w:rPr>
          <w:rFonts w:ascii="Bookman Old Style" w:hAnsi="Bookman Old Style"/>
          <w:sz w:val="22"/>
          <w:szCs w:val="22"/>
        </w:rPr>
        <w:t xml:space="preserve">                        </w:t>
      </w:r>
      <w:r w:rsidRPr="00AC6744">
        <w:rPr>
          <w:rFonts w:ascii="Bookman Old Style" w:hAnsi="Bookman Old Style"/>
          <w:b/>
          <w:sz w:val="22"/>
          <w:szCs w:val="22"/>
        </w:rPr>
        <w:t xml:space="preserve">Art. 5º </w:t>
      </w:r>
      <w:r w:rsidRPr="00AC6744">
        <w:rPr>
          <w:rFonts w:ascii="Bookman Old Style" w:hAnsi="Bookman Old Style"/>
          <w:sz w:val="22"/>
          <w:szCs w:val="22"/>
        </w:rPr>
        <w:t>- Esta Lei entrará em vigor na data de sua publicação.</w:t>
      </w: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  <w:r w:rsidRPr="00AC6744">
        <w:rPr>
          <w:rFonts w:ascii="Bookman Old Style" w:hAnsi="Bookman Old Style"/>
          <w:sz w:val="22"/>
          <w:szCs w:val="22"/>
        </w:rPr>
        <w:t xml:space="preserve">                    </w:t>
      </w: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  <w:r w:rsidRPr="00AC6744">
        <w:rPr>
          <w:rFonts w:ascii="Bookman Old Style" w:hAnsi="Bookman Old Style"/>
          <w:sz w:val="22"/>
          <w:szCs w:val="22"/>
        </w:rPr>
        <w:t xml:space="preserve">                      Plenário “Dr. Tancredo Neves”, em 18 de novembro de 2010.</w:t>
      </w: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sz w:val="22"/>
          <w:szCs w:val="22"/>
        </w:rPr>
      </w:pPr>
    </w:p>
    <w:p w:rsidR="00AC6744" w:rsidRPr="00AC6744" w:rsidRDefault="00AC6744" w:rsidP="00AC674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C6744" w:rsidRPr="00AC6744" w:rsidRDefault="00AC6744" w:rsidP="00AC6744">
      <w:pPr>
        <w:rPr>
          <w:rFonts w:ascii="Bookman Old Style" w:hAnsi="Bookman Old Style"/>
          <w:b/>
          <w:sz w:val="22"/>
          <w:szCs w:val="22"/>
        </w:rPr>
      </w:pPr>
      <w:r w:rsidRPr="00AC6744">
        <w:rPr>
          <w:rFonts w:ascii="Bookman Old Style" w:hAnsi="Bookman Old Style"/>
          <w:b/>
          <w:sz w:val="22"/>
          <w:szCs w:val="22"/>
        </w:rPr>
        <w:t xml:space="preserve">                                              Danilo Godoy</w:t>
      </w:r>
    </w:p>
    <w:p w:rsidR="00AC6744" w:rsidRPr="00AC6744" w:rsidRDefault="00AC6744" w:rsidP="00AC6744">
      <w:pPr>
        <w:ind w:left="3540" w:firstLine="708"/>
        <w:rPr>
          <w:rFonts w:ascii="Bookman Old Style" w:hAnsi="Bookman Old Style"/>
          <w:sz w:val="22"/>
          <w:szCs w:val="22"/>
        </w:rPr>
      </w:pPr>
      <w:r w:rsidRPr="00AC6744">
        <w:rPr>
          <w:rFonts w:ascii="Bookman Old Style" w:hAnsi="Bookman Old Style"/>
          <w:b/>
          <w:sz w:val="22"/>
          <w:szCs w:val="22"/>
        </w:rPr>
        <w:t xml:space="preserve"> PSDB  </w:t>
      </w:r>
      <w:r w:rsidRPr="00AC6744">
        <w:rPr>
          <w:rFonts w:ascii="Bookman Old Style" w:hAnsi="Bookman Old Style"/>
          <w:sz w:val="22"/>
          <w:szCs w:val="22"/>
        </w:rPr>
        <w:t xml:space="preserve">  </w:t>
      </w:r>
    </w:p>
    <w:p w:rsidR="00AC6744" w:rsidRPr="00AC6744" w:rsidRDefault="00AC6744" w:rsidP="00AC6744">
      <w:pPr>
        <w:rPr>
          <w:rFonts w:ascii="Bookman Old Style" w:hAnsi="Bookman Old Style"/>
          <w:b/>
          <w:sz w:val="22"/>
          <w:szCs w:val="22"/>
        </w:rPr>
      </w:pPr>
      <w:r w:rsidRPr="00AC6744">
        <w:rPr>
          <w:rFonts w:ascii="Bookman Old Style" w:hAnsi="Bookman Old Style"/>
          <w:sz w:val="22"/>
          <w:szCs w:val="22"/>
        </w:rPr>
        <w:t xml:space="preserve">                                                      Vereador                                                              </w:t>
      </w:r>
    </w:p>
    <w:p w:rsidR="009F196D" w:rsidRPr="00AC6744" w:rsidRDefault="009F196D" w:rsidP="00CD613B">
      <w:pPr>
        <w:rPr>
          <w:sz w:val="22"/>
          <w:szCs w:val="22"/>
        </w:rPr>
      </w:pPr>
    </w:p>
    <w:sectPr w:rsidR="009F196D" w:rsidRPr="00AC674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6C" w:rsidRDefault="003C166C">
      <w:r>
        <w:separator/>
      </w:r>
    </w:p>
  </w:endnote>
  <w:endnote w:type="continuationSeparator" w:id="0">
    <w:p w:rsidR="003C166C" w:rsidRDefault="003C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6C" w:rsidRDefault="003C166C">
      <w:r>
        <w:separator/>
      </w:r>
    </w:p>
  </w:footnote>
  <w:footnote w:type="continuationSeparator" w:id="0">
    <w:p w:rsidR="003C166C" w:rsidRDefault="003C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166C"/>
    <w:rsid w:val="003D3AA8"/>
    <w:rsid w:val="004C67DE"/>
    <w:rsid w:val="009F196D"/>
    <w:rsid w:val="00A9035B"/>
    <w:rsid w:val="00AC6744"/>
    <w:rsid w:val="00C263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674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C674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