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EE" w:rsidRPr="000107EE" w:rsidRDefault="000107EE">
      <w:pPr>
        <w:pStyle w:val="Ttulo"/>
        <w:rPr>
          <w:sz w:val="20"/>
          <w:szCs w:val="20"/>
        </w:rPr>
      </w:pPr>
      <w:bookmarkStart w:id="0" w:name="_GoBack"/>
      <w:bookmarkEnd w:id="0"/>
      <w:r w:rsidRPr="000107EE">
        <w:rPr>
          <w:sz w:val="20"/>
          <w:szCs w:val="20"/>
        </w:rPr>
        <w:t>Moção N° 47/09</w:t>
      </w:r>
    </w:p>
    <w:p w:rsidR="000107EE" w:rsidRPr="000107EE" w:rsidRDefault="000107EE">
      <w:pPr>
        <w:pStyle w:val="Ttulo1"/>
        <w:rPr>
          <w:sz w:val="20"/>
          <w:szCs w:val="20"/>
        </w:rPr>
      </w:pPr>
      <w:r w:rsidRPr="000107EE">
        <w:rPr>
          <w:sz w:val="20"/>
          <w:szCs w:val="20"/>
        </w:rPr>
        <w:t>De Apelo</w:t>
      </w:r>
    </w:p>
    <w:p w:rsidR="000107EE" w:rsidRPr="000107EE" w:rsidRDefault="000107EE">
      <w:pPr>
        <w:widowControl w:val="0"/>
        <w:autoSpaceDE w:val="0"/>
        <w:autoSpaceDN w:val="0"/>
        <w:adjustRightInd w:val="0"/>
      </w:pPr>
    </w:p>
    <w:p w:rsidR="000107EE" w:rsidRPr="000107EE" w:rsidRDefault="000107EE" w:rsidP="00122CA0">
      <w:pPr>
        <w:pStyle w:val="Recuodecorpodetexto"/>
        <w:ind w:left="4111"/>
        <w:rPr>
          <w:sz w:val="20"/>
          <w:szCs w:val="20"/>
        </w:rPr>
      </w:pPr>
      <w:r w:rsidRPr="000107EE">
        <w:rPr>
          <w:sz w:val="20"/>
          <w:szCs w:val="20"/>
        </w:rPr>
        <w:t xml:space="preserve">“Manifesta </w:t>
      </w:r>
      <w:r w:rsidRPr="000107EE">
        <w:rPr>
          <w:b/>
          <w:sz w:val="20"/>
          <w:szCs w:val="20"/>
        </w:rPr>
        <w:t>Apelo</w:t>
      </w:r>
      <w:r w:rsidRPr="000107EE">
        <w:rPr>
          <w:sz w:val="20"/>
          <w:szCs w:val="20"/>
        </w:rPr>
        <w:t xml:space="preserve"> ao Excelentíssimo Senhor Prefeito Dr. Mário Celso Heins e ao Secretário Municipal de Obras, Engenheiro Kênio Franklin de Freitas para verificar a conservação dos caminhos para chegar às passarelas na Rodovia ‘Luiz de Queiroz’ (SP 304), em especial a localizada na Rua Tupiniquins, no Bairro Jardim São Francisco II, com a Rua Caiapós, no bairro Jardim São Francisco I, bem como a iluminação das mesmas”.   </w:t>
      </w:r>
    </w:p>
    <w:p w:rsidR="000107EE" w:rsidRPr="000107EE" w:rsidRDefault="000107EE" w:rsidP="00122CA0">
      <w:pPr>
        <w:widowControl w:val="0"/>
        <w:autoSpaceDE w:val="0"/>
        <w:autoSpaceDN w:val="0"/>
        <w:adjustRightInd w:val="0"/>
      </w:pPr>
      <w:r w:rsidRPr="000107EE">
        <w:tab/>
      </w:r>
      <w:r w:rsidRPr="000107EE">
        <w:tab/>
      </w:r>
    </w:p>
    <w:p w:rsidR="000107EE" w:rsidRPr="000107EE" w:rsidRDefault="000107EE" w:rsidP="00122CA0">
      <w:pPr>
        <w:pStyle w:val="Recuodecorpodetexto"/>
        <w:ind w:left="0" w:firstLine="1440"/>
        <w:rPr>
          <w:sz w:val="20"/>
          <w:szCs w:val="20"/>
        </w:rPr>
      </w:pPr>
      <w:r w:rsidRPr="000107EE">
        <w:rPr>
          <w:b/>
          <w:bCs/>
          <w:sz w:val="20"/>
          <w:szCs w:val="20"/>
        </w:rPr>
        <w:t>Considerando-se</w:t>
      </w:r>
      <w:r w:rsidRPr="000107EE">
        <w:rPr>
          <w:sz w:val="20"/>
          <w:szCs w:val="20"/>
        </w:rPr>
        <w:t xml:space="preserve"> que, diversos munícipes usuários das passarelas, procuraram por este vereador, solicitando melhorias quanto à conservação e manutenção dos caminhos para chegar até as passarelas localizadas na Rodovia “Luiz de Queiroz” (SP 304), em especial a da Rua Tupiniquins, no Bairro Jardim São Francisco II com a Rua Caiapós, no bairro Jardim São Francisco I,(foto anexa),  bem como a iluminação das mesmas;</w:t>
      </w:r>
    </w:p>
    <w:p w:rsidR="000107EE" w:rsidRPr="000107EE" w:rsidRDefault="000107EE" w:rsidP="00122CA0">
      <w:pPr>
        <w:ind w:firstLine="1418"/>
        <w:jc w:val="both"/>
        <w:rPr>
          <w:b/>
          <w:bCs/>
        </w:rPr>
      </w:pPr>
    </w:p>
    <w:p w:rsidR="000107EE" w:rsidRPr="000107EE" w:rsidRDefault="000107EE" w:rsidP="00122CA0">
      <w:pPr>
        <w:ind w:firstLine="1418"/>
        <w:jc w:val="both"/>
      </w:pPr>
      <w:r w:rsidRPr="000107EE">
        <w:rPr>
          <w:b/>
          <w:bCs/>
        </w:rPr>
        <w:t>Considerando-se</w:t>
      </w:r>
      <w:r w:rsidRPr="000107EE">
        <w:t xml:space="preserve"> que, da forma que se encontram os caminhos, fica inviável para pedestres e impossível para idosos e deficientes, </w:t>
      </w:r>
    </w:p>
    <w:p w:rsidR="000107EE" w:rsidRPr="000107EE" w:rsidRDefault="000107EE" w:rsidP="00122CA0">
      <w:pPr>
        <w:ind w:firstLine="1418"/>
        <w:jc w:val="both"/>
      </w:pPr>
    </w:p>
    <w:p w:rsidR="000107EE" w:rsidRPr="000107EE" w:rsidRDefault="000107EE" w:rsidP="00122CA0">
      <w:pPr>
        <w:ind w:firstLine="1418"/>
        <w:jc w:val="both"/>
      </w:pPr>
      <w:r w:rsidRPr="000107EE">
        <w:rPr>
          <w:b/>
          <w:bCs/>
        </w:rPr>
        <w:t>Considerando-se</w:t>
      </w:r>
      <w:r w:rsidRPr="000107EE">
        <w:t xml:space="preserve"> que, que é grande o índice de acidentes na pista por não ter acesso adequado às passarelas, </w:t>
      </w:r>
    </w:p>
    <w:p w:rsidR="000107EE" w:rsidRPr="000107EE" w:rsidRDefault="000107EE" w:rsidP="00122CA0">
      <w:pPr>
        <w:ind w:firstLine="1418"/>
        <w:jc w:val="both"/>
      </w:pPr>
    </w:p>
    <w:p w:rsidR="000107EE" w:rsidRPr="000107EE" w:rsidRDefault="000107EE" w:rsidP="00122CA0">
      <w:pPr>
        <w:pStyle w:val="Recuodecorpodetexto"/>
        <w:ind w:left="0" w:firstLine="1440"/>
        <w:rPr>
          <w:sz w:val="20"/>
          <w:szCs w:val="20"/>
        </w:rPr>
      </w:pPr>
      <w:r w:rsidRPr="000107EE">
        <w:rPr>
          <w:b/>
          <w:bCs/>
          <w:sz w:val="20"/>
          <w:szCs w:val="20"/>
        </w:rPr>
        <w:t>Considerando-se</w:t>
      </w:r>
      <w:r w:rsidRPr="000107EE">
        <w:rPr>
          <w:sz w:val="20"/>
          <w:szCs w:val="20"/>
        </w:rPr>
        <w:t xml:space="preserve"> que, caso seja de responsabilidade do DER, a Prefeitura poderia entrar em contato como o mesmo, solicitando a manutenção de todas, em especial da passarela localizada na Rua Tupiniquins, no Bairro Jardim São Francisco II com a Rua Caiapós, no bairro Jardim São Francisco I, bem como a iluminação das mesmas.</w:t>
      </w:r>
    </w:p>
    <w:p w:rsidR="000107EE" w:rsidRPr="000107EE" w:rsidRDefault="000107EE" w:rsidP="00122CA0">
      <w:pPr>
        <w:ind w:firstLine="1418"/>
        <w:jc w:val="both"/>
      </w:pPr>
    </w:p>
    <w:p w:rsidR="000107EE" w:rsidRPr="000107EE" w:rsidRDefault="000107EE">
      <w:pPr>
        <w:pStyle w:val="Recuodecorpodetexto2"/>
        <w:jc w:val="both"/>
        <w:rPr>
          <w:sz w:val="20"/>
          <w:szCs w:val="20"/>
        </w:rPr>
      </w:pPr>
      <w:r w:rsidRPr="000107EE">
        <w:rPr>
          <w:sz w:val="20"/>
          <w:szCs w:val="20"/>
        </w:rPr>
        <w:t xml:space="preserve"> Proponho à Mesa, na forma regimental, após ouvido o Plenário, </w:t>
      </w:r>
      <w:r w:rsidRPr="000107EE">
        <w:rPr>
          <w:b/>
          <w:sz w:val="20"/>
          <w:szCs w:val="20"/>
        </w:rPr>
        <w:t>MOÇÃO DE APELO</w:t>
      </w:r>
      <w:r w:rsidRPr="000107EE">
        <w:rPr>
          <w:sz w:val="20"/>
          <w:szCs w:val="20"/>
        </w:rPr>
        <w:t xml:space="preserve">, ao Excelentíssimo Senhor Prefeito Dr. Mário Celso Heins e ao Secretário Municipal de Obras, Engenheiro Kênio Franklin de Freitas, na seguinte forma enunciada: </w:t>
      </w:r>
    </w:p>
    <w:p w:rsidR="000107EE" w:rsidRPr="000107EE" w:rsidRDefault="000107EE">
      <w:pPr>
        <w:widowControl w:val="0"/>
        <w:autoSpaceDE w:val="0"/>
        <w:autoSpaceDN w:val="0"/>
        <w:adjustRightInd w:val="0"/>
      </w:pPr>
    </w:p>
    <w:p w:rsidR="000107EE" w:rsidRPr="000107EE" w:rsidRDefault="000107EE" w:rsidP="00122CA0">
      <w:pPr>
        <w:widowControl w:val="0"/>
        <w:autoSpaceDE w:val="0"/>
        <w:autoSpaceDN w:val="0"/>
        <w:adjustRightInd w:val="0"/>
        <w:ind w:firstLine="1418"/>
        <w:jc w:val="both"/>
      </w:pPr>
      <w:r w:rsidRPr="000107EE">
        <w:t xml:space="preserve">“A Câmara Municipal de Santa Bárbara d’Oeste, </w:t>
      </w:r>
      <w:r w:rsidRPr="000107EE">
        <w:rPr>
          <w:b/>
        </w:rPr>
        <w:t>APELA</w:t>
      </w:r>
      <w:r w:rsidRPr="000107EE">
        <w:t xml:space="preserve"> ao Excelentíssimo Senhor Prefeito Dr. Mário Celso Heins e ao Secretário Municipal de Obras, Engenheiro Kênio Franklin de Freitas para verificar a conservação dos caminhos para chegar às passarelas na Rodovia ‘Luiz de Queiroz’ (SP 304), em especial a localizada na Rua Tupiniquins, no Bairro Jardim São Francisco II com a Rua Caiapós, no Bairro Jardim São Francisco I, bem como a iluminação das mesmas”.</w:t>
      </w:r>
    </w:p>
    <w:p w:rsidR="000107EE" w:rsidRPr="000107EE" w:rsidRDefault="000107EE">
      <w:pPr>
        <w:pStyle w:val="Recuodecorpodetexto3"/>
        <w:rPr>
          <w:sz w:val="20"/>
          <w:szCs w:val="20"/>
        </w:rPr>
      </w:pPr>
    </w:p>
    <w:p w:rsidR="000107EE" w:rsidRPr="000107EE" w:rsidRDefault="000107EE">
      <w:pPr>
        <w:pStyle w:val="Recuodecorpodetexto3"/>
        <w:rPr>
          <w:sz w:val="20"/>
          <w:szCs w:val="20"/>
        </w:rPr>
      </w:pPr>
      <w:r w:rsidRPr="000107EE">
        <w:rPr>
          <w:sz w:val="20"/>
          <w:szCs w:val="20"/>
        </w:rPr>
        <w:t>Plenário “Dr. Tancredo Neves”, em 05 de março de 2009.</w:t>
      </w:r>
    </w:p>
    <w:p w:rsidR="000107EE" w:rsidRPr="000107EE" w:rsidRDefault="000107EE">
      <w:pPr>
        <w:widowControl w:val="0"/>
        <w:autoSpaceDE w:val="0"/>
        <w:autoSpaceDN w:val="0"/>
        <w:adjustRightInd w:val="0"/>
      </w:pPr>
    </w:p>
    <w:p w:rsidR="000107EE" w:rsidRPr="000107EE" w:rsidRDefault="000107EE" w:rsidP="00122CA0">
      <w:pPr>
        <w:jc w:val="center"/>
        <w:rPr>
          <w:b/>
        </w:rPr>
      </w:pPr>
      <w:r w:rsidRPr="000107EE">
        <w:rPr>
          <w:b/>
        </w:rPr>
        <w:t>José Luis Fornasari</w:t>
      </w:r>
    </w:p>
    <w:p w:rsidR="000107EE" w:rsidRPr="000107EE" w:rsidRDefault="000107EE" w:rsidP="00122CA0">
      <w:pPr>
        <w:jc w:val="center"/>
      </w:pPr>
      <w:r w:rsidRPr="000107EE">
        <w:t>“Joi Fornasari”</w:t>
      </w:r>
    </w:p>
    <w:p w:rsidR="000107EE" w:rsidRPr="000107EE" w:rsidRDefault="000107EE" w:rsidP="00122CA0">
      <w:pPr>
        <w:jc w:val="center"/>
      </w:pPr>
      <w:r w:rsidRPr="000107EE">
        <w:t xml:space="preserve">-Vereador- </w:t>
      </w:r>
    </w:p>
    <w:p w:rsidR="000107EE" w:rsidRDefault="000107EE" w:rsidP="00122CA0">
      <w:pPr>
        <w:pStyle w:val="Ttulo"/>
        <w:rPr>
          <w:sz w:val="20"/>
          <w:szCs w:val="20"/>
        </w:rPr>
      </w:pPr>
    </w:p>
    <w:p w:rsidR="000107EE" w:rsidRDefault="000107EE" w:rsidP="00122CA0">
      <w:pPr>
        <w:pStyle w:val="Ttulo"/>
        <w:rPr>
          <w:sz w:val="20"/>
          <w:szCs w:val="20"/>
        </w:rPr>
      </w:pPr>
    </w:p>
    <w:p w:rsidR="000107EE" w:rsidRPr="000107EE" w:rsidRDefault="000107EE" w:rsidP="00122CA0">
      <w:pPr>
        <w:pStyle w:val="Ttulo"/>
        <w:rPr>
          <w:sz w:val="20"/>
          <w:szCs w:val="20"/>
        </w:rPr>
      </w:pPr>
      <w:r w:rsidRPr="000107EE">
        <w:rPr>
          <w:sz w:val="20"/>
          <w:szCs w:val="20"/>
        </w:rPr>
        <w:lastRenderedPageBreak/>
        <w:t>Moção N° 47/09</w:t>
      </w:r>
    </w:p>
    <w:p w:rsidR="000107EE" w:rsidRPr="000107EE" w:rsidRDefault="000107EE" w:rsidP="00122CA0">
      <w:pPr>
        <w:pStyle w:val="Ttulo1"/>
        <w:rPr>
          <w:sz w:val="20"/>
          <w:szCs w:val="20"/>
        </w:rPr>
      </w:pPr>
      <w:r w:rsidRPr="000107EE">
        <w:rPr>
          <w:sz w:val="20"/>
          <w:szCs w:val="20"/>
        </w:rPr>
        <w:t>De Apelo</w:t>
      </w:r>
    </w:p>
    <w:p w:rsidR="000107EE" w:rsidRPr="000107EE" w:rsidRDefault="000107EE" w:rsidP="00122CA0">
      <w:pPr>
        <w:jc w:val="center"/>
      </w:pPr>
    </w:p>
    <w:p w:rsidR="000107EE" w:rsidRPr="000107EE" w:rsidRDefault="000107EE" w:rsidP="00122CA0">
      <w:pPr>
        <w:jc w:val="center"/>
      </w:pPr>
    </w:p>
    <w:p w:rsidR="000107EE" w:rsidRPr="000107EE" w:rsidRDefault="000107EE" w:rsidP="00122CA0">
      <w:pPr>
        <w:jc w:val="center"/>
      </w:pPr>
      <w:r w:rsidRPr="000107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pt;height:212pt">
            <v:imagedata r:id="rId6" o:title="DSC00890"/>
          </v:shape>
        </w:pict>
      </w:r>
    </w:p>
    <w:p w:rsidR="000107EE" w:rsidRPr="000107EE" w:rsidRDefault="000107EE" w:rsidP="00122CA0">
      <w:pPr>
        <w:jc w:val="center"/>
      </w:pPr>
    </w:p>
    <w:p w:rsidR="000107EE" w:rsidRPr="000107EE" w:rsidRDefault="000107EE" w:rsidP="00122CA0"/>
    <w:p w:rsidR="000107EE" w:rsidRPr="000107EE" w:rsidRDefault="000107EE" w:rsidP="00122CA0">
      <w:pPr>
        <w:jc w:val="both"/>
      </w:pPr>
      <w:r w:rsidRPr="000107EE">
        <w:t xml:space="preserve">“Manifesta </w:t>
      </w:r>
      <w:r w:rsidRPr="000107EE">
        <w:rPr>
          <w:b/>
        </w:rPr>
        <w:t>Apelo</w:t>
      </w:r>
      <w:r w:rsidRPr="000107EE">
        <w:t xml:space="preserve"> ao Excelentíssimo Senhor Prefeito Dr. Mário Celso Heins e ao Secretário Municipal de Obras, Engenheiro Kênio Franklin de Freitas para verificar a conservação dos caminhos para chegar às passarelas na Rodovia ‘Luiz de Queiroz’ (SP 304), em especial a localizada na Rua Tupiniquins, no Bairro Jardim São Francisco II, com a Rua Caiapós, no bairro Jardim São Francisco I, bem como a iluminação das mesmas”.   </w:t>
      </w:r>
    </w:p>
    <w:p w:rsidR="000107EE" w:rsidRPr="000107EE" w:rsidRDefault="000107EE" w:rsidP="00122CA0">
      <w:pPr>
        <w:jc w:val="center"/>
      </w:pPr>
    </w:p>
    <w:p w:rsidR="000107EE" w:rsidRPr="000107EE" w:rsidRDefault="000107EE" w:rsidP="00122CA0">
      <w:pPr>
        <w:jc w:val="center"/>
      </w:pPr>
    </w:p>
    <w:p w:rsidR="000107EE" w:rsidRPr="000107EE" w:rsidRDefault="000107EE" w:rsidP="00122CA0">
      <w:pPr>
        <w:jc w:val="center"/>
      </w:pPr>
      <w:r w:rsidRPr="000107EE">
        <w:pict>
          <v:shape id="_x0000_i1026" type="#_x0000_t75" style="width:289pt;height:217pt">
            <v:imagedata r:id="rId7" o:title="DSC00895"/>
          </v:shape>
        </w:pict>
      </w:r>
    </w:p>
    <w:p w:rsidR="000107EE" w:rsidRPr="000107EE" w:rsidRDefault="000107EE" w:rsidP="00122CA0">
      <w:pPr>
        <w:jc w:val="center"/>
      </w:pPr>
    </w:p>
    <w:p w:rsidR="000107EE" w:rsidRPr="000107EE" w:rsidRDefault="000107EE"/>
    <w:sectPr w:rsidR="000107EE" w:rsidRPr="000107EE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CA0" w:rsidRDefault="00122CA0">
      <w:r>
        <w:separator/>
      </w:r>
    </w:p>
  </w:endnote>
  <w:endnote w:type="continuationSeparator" w:id="0">
    <w:p w:rsidR="00122CA0" w:rsidRDefault="0012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CA0" w:rsidRDefault="00122CA0">
      <w:r>
        <w:separator/>
      </w:r>
    </w:p>
  </w:footnote>
  <w:footnote w:type="continuationSeparator" w:id="0">
    <w:p w:rsidR="00122CA0" w:rsidRDefault="00122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7EE"/>
    <w:rsid w:val="00122CA0"/>
    <w:rsid w:val="001D1394"/>
    <w:rsid w:val="003D3AA8"/>
    <w:rsid w:val="004C67DE"/>
    <w:rsid w:val="006C36B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107E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0107E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0107EE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0107E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qFormat/>
    <w:rsid w:val="000107EE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