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AAA" w:rsidRPr="004214EC" w:rsidRDefault="00794AAA" w:rsidP="005B2628">
      <w:pPr>
        <w:pStyle w:val="Ttulo"/>
        <w:rPr>
          <w:sz w:val="22"/>
          <w:szCs w:val="22"/>
        </w:rPr>
      </w:pPr>
      <w:bookmarkStart w:id="0" w:name="_GoBack"/>
      <w:bookmarkEnd w:id="0"/>
      <w:r w:rsidRPr="004214EC">
        <w:rPr>
          <w:sz w:val="22"/>
          <w:szCs w:val="22"/>
        </w:rPr>
        <w:t>MOÇÃO Nº</w:t>
      </w:r>
      <w:r>
        <w:rPr>
          <w:sz w:val="22"/>
          <w:szCs w:val="22"/>
        </w:rPr>
        <w:t xml:space="preserve"> 66</w:t>
      </w:r>
      <w:r w:rsidRPr="004214EC">
        <w:rPr>
          <w:sz w:val="22"/>
          <w:szCs w:val="22"/>
        </w:rPr>
        <w:t>/09</w:t>
      </w:r>
    </w:p>
    <w:p w:rsidR="00794AAA" w:rsidRPr="004214EC" w:rsidRDefault="00794AAA" w:rsidP="005B2628">
      <w:pPr>
        <w:pStyle w:val="Subttulo"/>
        <w:spacing w:line="240" w:lineRule="auto"/>
        <w:rPr>
          <w:sz w:val="22"/>
          <w:szCs w:val="22"/>
        </w:rPr>
      </w:pPr>
      <w:r w:rsidRPr="004214EC">
        <w:rPr>
          <w:sz w:val="22"/>
          <w:szCs w:val="22"/>
        </w:rPr>
        <w:t>De Apelo</w:t>
      </w:r>
    </w:p>
    <w:p w:rsidR="00794AAA" w:rsidRPr="004214EC" w:rsidRDefault="00794AAA" w:rsidP="005B2628">
      <w:pPr>
        <w:jc w:val="both"/>
        <w:rPr>
          <w:b/>
          <w:bCs/>
          <w:sz w:val="22"/>
          <w:szCs w:val="22"/>
        </w:rPr>
      </w:pPr>
    </w:p>
    <w:p w:rsidR="00794AAA" w:rsidRPr="004214EC" w:rsidRDefault="00794AAA" w:rsidP="005B2628">
      <w:pPr>
        <w:pStyle w:val="Recuodecorpodetexto"/>
        <w:spacing w:line="240" w:lineRule="auto"/>
        <w:ind w:left="1260"/>
        <w:rPr>
          <w:b/>
          <w:i w:val="0"/>
          <w:sz w:val="22"/>
          <w:szCs w:val="22"/>
        </w:rPr>
      </w:pPr>
      <w:r w:rsidRPr="004214EC">
        <w:rPr>
          <w:sz w:val="22"/>
          <w:szCs w:val="22"/>
        </w:rPr>
        <w:t>“</w:t>
      </w:r>
      <w:r w:rsidRPr="004214EC">
        <w:rPr>
          <w:i w:val="0"/>
          <w:sz w:val="22"/>
          <w:szCs w:val="22"/>
        </w:rPr>
        <w:t>Manifesta apelo ao Excelentíssimo Prefeito Municipal, Dr. Mário Celso Heins</w:t>
      </w:r>
      <w:r>
        <w:rPr>
          <w:i w:val="0"/>
          <w:sz w:val="22"/>
          <w:szCs w:val="22"/>
        </w:rPr>
        <w:t>, quanto a conclusão das obras do ‘Centro de Esporte e de Lazer Alcindo da Rocha – Zinhão’ tais como, construção de praça, iluminação, parquinho infantil, bancos e mesas de concreto, campo de bocha e malha, plantio de grama, construção de um campo de futebol, e foi sugerida  a construção de um palco de alvenaria neste local para que os grupos de teatros, bandas, músicos tais como outras atividades culturais possam se apresentar no local no bairro Parque do Lago e dá outras providencias”.</w:t>
      </w:r>
    </w:p>
    <w:p w:rsidR="00794AAA" w:rsidRDefault="00794AAA" w:rsidP="005B2628">
      <w:pPr>
        <w:pStyle w:val="Recuodecorpodetexto"/>
        <w:spacing w:line="240" w:lineRule="auto"/>
        <w:ind w:left="0" w:firstLine="1260"/>
        <w:rPr>
          <w:b/>
          <w:i w:val="0"/>
          <w:sz w:val="22"/>
          <w:szCs w:val="22"/>
        </w:rPr>
      </w:pPr>
    </w:p>
    <w:p w:rsidR="00794AAA" w:rsidRDefault="00794AAA" w:rsidP="005B2628">
      <w:pPr>
        <w:pStyle w:val="Recuodecorpodetexto"/>
        <w:spacing w:line="240" w:lineRule="auto"/>
        <w:ind w:left="0" w:firstLine="1260"/>
        <w:rPr>
          <w:b/>
          <w:i w:val="0"/>
          <w:sz w:val="22"/>
          <w:szCs w:val="22"/>
        </w:rPr>
      </w:pPr>
    </w:p>
    <w:p w:rsidR="00794AAA" w:rsidRDefault="00794AAA" w:rsidP="005B2628">
      <w:pPr>
        <w:pStyle w:val="Recuodecorpodetexto"/>
        <w:spacing w:line="240" w:lineRule="auto"/>
        <w:ind w:left="0" w:firstLine="1260"/>
        <w:rPr>
          <w:b/>
          <w:i w:val="0"/>
          <w:sz w:val="22"/>
          <w:szCs w:val="22"/>
        </w:rPr>
      </w:pPr>
    </w:p>
    <w:p w:rsidR="00794AAA" w:rsidRDefault="00794AAA" w:rsidP="005B2628">
      <w:pPr>
        <w:pStyle w:val="Recuodecorpodetexto"/>
        <w:spacing w:line="240" w:lineRule="auto"/>
        <w:ind w:left="0" w:firstLine="1260"/>
        <w:rPr>
          <w:i w:val="0"/>
          <w:sz w:val="22"/>
          <w:szCs w:val="22"/>
        </w:rPr>
      </w:pPr>
      <w:r w:rsidRPr="004214EC">
        <w:rPr>
          <w:b/>
          <w:i w:val="0"/>
          <w:sz w:val="22"/>
          <w:szCs w:val="22"/>
        </w:rPr>
        <w:t>Considerando-se</w:t>
      </w:r>
      <w:r>
        <w:rPr>
          <w:i w:val="0"/>
          <w:sz w:val="22"/>
          <w:szCs w:val="22"/>
        </w:rPr>
        <w:t xml:space="preserve"> que, o </w:t>
      </w:r>
      <w:r w:rsidRPr="00260ED1">
        <w:rPr>
          <w:b/>
          <w:i w:val="0"/>
          <w:sz w:val="22"/>
          <w:szCs w:val="22"/>
        </w:rPr>
        <w:t>Centro de Esportes e de Lazer Alcindo da Rocha – Zinhão</w:t>
      </w:r>
      <w:r>
        <w:rPr>
          <w:i w:val="0"/>
          <w:sz w:val="22"/>
          <w:szCs w:val="22"/>
        </w:rPr>
        <w:t>, localizado na zona sul de nossa cidade, teve seu início na Administração do ex-prefeito Adilson Basso, de 1997 a 2000, com parceria do DAE – Departamento de Água e Esgoto, e</w:t>
      </w:r>
    </w:p>
    <w:p w:rsidR="00794AAA" w:rsidRPr="004214EC" w:rsidRDefault="00794AAA" w:rsidP="005B2628">
      <w:pPr>
        <w:pStyle w:val="Recuodecorpodetexto"/>
        <w:spacing w:line="240" w:lineRule="auto"/>
        <w:ind w:left="0" w:firstLine="1260"/>
        <w:rPr>
          <w:i w:val="0"/>
          <w:sz w:val="22"/>
          <w:szCs w:val="22"/>
        </w:rPr>
      </w:pPr>
    </w:p>
    <w:p w:rsidR="00794AAA" w:rsidRPr="004214EC" w:rsidRDefault="00794AAA" w:rsidP="005B2628">
      <w:pPr>
        <w:pStyle w:val="Recuodecorpodetexto"/>
        <w:spacing w:line="240" w:lineRule="auto"/>
        <w:ind w:left="0" w:firstLine="1260"/>
        <w:rPr>
          <w:b/>
          <w:i w:val="0"/>
          <w:sz w:val="22"/>
          <w:szCs w:val="22"/>
        </w:rPr>
      </w:pPr>
      <w:r w:rsidRPr="004214EC">
        <w:rPr>
          <w:b/>
          <w:i w:val="0"/>
          <w:sz w:val="22"/>
          <w:szCs w:val="22"/>
        </w:rPr>
        <w:t>Considerando-se</w:t>
      </w:r>
      <w:r w:rsidRPr="004214EC">
        <w:rPr>
          <w:i w:val="0"/>
          <w:sz w:val="22"/>
          <w:szCs w:val="22"/>
        </w:rPr>
        <w:t xml:space="preserve"> que,</w:t>
      </w:r>
      <w:r>
        <w:rPr>
          <w:i w:val="0"/>
          <w:sz w:val="22"/>
          <w:szCs w:val="22"/>
        </w:rPr>
        <w:t xml:space="preserve"> este vereador, já fez inúmeros requerimentos e indicações, em governos anteriores solicitando o término desta obra, tais como: construção de praça, iluminação, parquinho infantil, bancos e mesas de concreto, campo de bocha e malha, plantio de grama, construção de um campo de futebol, e foi sugerida  a construção de um palco de alvenaria neste local para que os grupos de teatros, bandas, músicos, tais como outras atividades culturais possam se apresentar no local.</w:t>
      </w:r>
    </w:p>
    <w:p w:rsidR="00794AAA" w:rsidRPr="004214EC" w:rsidRDefault="00794AAA" w:rsidP="005B2628">
      <w:pPr>
        <w:pStyle w:val="Recuodecorpodetexto"/>
        <w:spacing w:line="240" w:lineRule="auto"/>
        <w:ind w:left="0" w:firstLine="1260"/>
        <w:rPr>
          <w:b/>
          <w:i w:val="0"/>
          <w:sz w:val="22"/>
          <w:szCs w:val="22"/>
        </w:rPr>
      </w:pPr>
    </w:p>
    <w:p w:rsidR="00794AAA" w:rsidRPr="004214EC" w:rsidRDefault="00794AAA" w:rsidP="005B2628">
      <w:pPr>
        <w:pStyle w:val="Recuodecorpodetexto"/>
        <w:spacing w:line="240" w:lineRule="auto"/>
        <w:ind w:left="0" w:firstLine="1260"/>
        <w:rPr>
          <w:i w:val="0"/>
          <w:sz w:val="22"/>
          <w:szCs w:val="22"/>
        </w:rPr>
      </w:pPr>
      <w:r w:rsidRPr="004214EC">
        <w:rPr>
          <w:i w:val="0"/>
          <w:sz w:val="22"/>
          <w:szCs w:val="22"/>
        </w:rPr>
        <w:t>Proponho a Mesa, na forma regimental, após ouvido o plenário</w:t>
      </w:r>
      <w:r w:rsidRPr="004214EC">
        <w:rPr>
          <w:b/>
          <w:i w:val="0"/>
          <w:sz w:val="22"/>
          <w:szCs w:val="22"/>
        </w:rPr>
        <w:t>, MOÇÃO DE APELO</w:t>
      </w:r>
      <w:r w:rsidRPr="004214EC">
        <w:rPr>
          <w:i w:val="0"/>
          <w:sz w:val="22"/>
          <w:szCs w:val="22"/>
        </w:rPr>
        <w:t>, ao Prefeito Municipal, na seguinte forma enunciada:</w:t>
      </w:r>
    </w:p>
    <w:p w:rsidR="00794AAA" w:rsidRPr="004214EC" w:rsidRDefault="00794AAA" w:rsidP="005B2628">
      <w:pPr>
        <w:pStyle w:val="Recuodecorpodetexto"/>
        <w:spacing w:line="240" w:lineRule="auto"/>
        <w:ind w:left="0"/>
        <w:rPr>
          <w:i w:val="0"/>
          <w:sz w:val="22"/>
          <w:szCs w:val="22"/>
        </w:rPr>
      </w:pPr>
    </w:p>
    <w:p w:rsidR="00794AAA" w:rsidRPr="004214EC" w:rsidRDefault="00794AAA" w:rsidP="005B2628">
      <w:pPr>
        <w:pStyle w:val="Recuodecorpodetexto"/>
        <w:spacing w:line="240" w:lineRule="auto"/>
        <w:ind w:left="0"/>
        <w:rPr>
          <w:sz w:val="22"/>
          <w:szCs w:val="22"/>
        </w:rPr>
      </w:pPr>
      <w:r w:rsidRPr="004214EC">
        <w:rPr>
          <w:i w:val="0"/>
          <w:sz w:val="22"/>
          <w:szCs w:val="22"/>
        </w:rPr>
        <w:t xml:space="preserve">                 A Câmara Municipal de Santa Bárbara d’Oeste, </w:t>
      </w:r>
      <w:r w:rsidRPr="004214EC">
        <w:rPr>
          <w:b/>
          <w:i w:val="0"/>
          <w:sz w:val="22"/>
          <w:szCs w:val="22"/>
        </w:rPr>
        <w:t>APELA</w:t>
      </w:r>
      <w:r w:rsidRPr="004214EC">
        <w:rPr>
          <w:i w:val="0"/>
          <w:sz w:val="22"/>
          <w:szCs w:val="22"/>
        </w:rPr>
        <w:t xml:space="preserve"> ao Excelentíssimo Prefeito Municipal, Dr. Mário Celso Heins, </w:t>
      </w:r>
      <w:r>
        <w:rPr>
          <w:i w:val="0"/>
          <w:sz w:val="22"/>
          <w:szCs w:val="22"/>
        </w:rPr>
        <w:t>a conclusão das obras do “Centro de Esporte e Lazer Alcindo da Rocha – Zinhão”, no Parque do Lago</w:t>
      </w:r>
      <w:r w:rsidRPr="004214EC">
        <w:rPr>
          <w:i w:val="0"/>
          <w:sz w:val="22"/>
          <w:szCs w:val="22"/>
        </w:rPr>
        <w:t>.</w:t>
      </w:r>
      <w:r w:rsidRPr="004214EC">
        <w:rPr>
          <w:sz w:val="22"/>
          <w:szCs w:val="22"/>
        </w:rPr>
        <w:t xml:space="preserve"> </w:t>
      </w:r>
    </w:p>
    <w:p w:rsidR="00794AAA" w:rsidRPr="004214EC" w:rsidRDefault="00794AAA" w:rsidP="005B2628">
      <w:pPr>
        <w:ind w:firstLine="1320"/>
        <w:jc w:val="both"/>
        <w:rPr>
          <w:bCs/>
          <w:sz w:val="22"/>
          <w:szCs w:val="22"/>
        </w:rPr>
      </w:pPr>
    </w:p>
    <w:p w:rsidR="00794AAA" w:rsidRPr="004214EC" w:rsidRDefault="00794AAA" w:rsidP="005B2628">
      <w:pPr>
        <w:ind w:firstLine="1320"/>
        <w:jc w:val="both"/>
        <w:rPr>
          <w:sz w:val="22"/>
          <w:szCs w:val="22"/>
        </w:rPr>
      </w:pPr>
      <w:r w:rsidRPr="004214EC">
        <w:rPr>
          <w:sz w:val="22"/>
          <w:szCs w:val="22"/>
        </w:rPr>
        <w:t xml:space="preserve">Plenário “Dr. Tancredo Neves”, em </w:t>
      </w:r>
      <w:r>
        <w:rPr>
          <w:sz w:val="22"/>
          <w:szCs w:val="22"/>
        </w:rPr>
        <w:t>27</w:t>
      </w:r>
      <w:r w:rsidRPr="004214EC">
        <w:rPr>
          <w:sz w:val="22"/>
          <w:szCs w:val="22"/>
        </w:rPr>
        <w:t xml:space="preserve"> de março de 2009.</w:t>
      </w:r>
    </w:p>
    <w:p w:rsidR="00794AAA" w:rsidRDefault="00794AAA" w:rsidP="005B2628">
      <w:pPr>
        <w:ind w:firstLine="1320"/>
        <w:jc w:val="both"/>
        <w:rPr>
          <w:sz w:val="22"/>
          <w:szCs w:val="22"/>
        </w:rPr>
      </w:pPr>
    </w:p>
    <w:p w:rsidR="00794AAA" w:rsidRDefault="00794AAA" w:rsidP="005B2628">
      <w:pPr>
        <w:ind w:firstLine="1320"/>
        <w:jc w:val="both"/>
        <w:rPr>
          <w:sz w:val="22"/>
          <w:szCs w:val="22"/>
        </w:rPr>
      </w:pPr>
    </w:p>
    <w:p w:rsidR="00794AAA" w:rsidRDefault="00794AAA" w:rsidP="005B2628">
      <w:pPr>
        <w:ind w:firstLine="1320"/>
        <w:jc w:val="both"/>
        <w:rPr>
          <w:sz w:val="22"/>
          <w:szCs w:val="22"/>
        </w:rPr>
      </w:pPr>
    </w:p>
    <w:p w:rsidR="00794AAA" w:rsidRPr="004214EC" w:rsidRDefault="00794AAA" w:rsidP="005B2628">
      <w:pPr>
        <w:ind w:firstLine="1320"/>
        <w:jc w:val="both"/>
        <w:rPr>
          <w:sz w:val="22"/>
          <w:szCs w:val="22"/>
        </w:rPr>
      </w:pPr>
    </w:p>
    <w:p w:rsidR="00794AAA" w:rsidRPr="004214EC" w:rsidRDefault="00794AAA" w:rsidP="005B2628">
      <w:pPr>
        <w:jc w:val="center"/>
        <w:rPr>
          <w:b/>
          <w:sz w:val="22"/>
          <w:szCs w:val="22"/>
        </w:rPr>
      </w:pPr>
      <w:r w:rsidRPr="004214EC">
        <w:rPr>
          <w:b/>
          <w:sz w:val="22"/>
          <w:szCs w:val="22"/>
        </w:rPr>
        <w:t>CARLOS FONTES</w:t>
      </w:r>
    </w:p>
    <w:p w:rsidR="00794AAA" w:rsidRPr="004214EC" w:rsidRDefault="00794AAA" w:rsidP="005B2628">
      <w:pPr>
        <w:jc w:val="center"/>
        <w:rPr>
          <w:sz w:val="22"/>
          <w:szCs w:val="22"/>
        </w:rPr>
      </w:pPr>
      <w:r w:rsidRPr="004214EC">
        <w:rPr>
          <w:sz w:val="22"/>
          <w:szCs w:val="22"/>
        </w:rPr>
        <w:t>-Vereador/ 1º Secretário-</w:t>
      </w: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628" w:rsidRDefault="005B2628">
      <w:r>
        <w:separator/>
      </w:r>
    </w:p>
  </w:endnote>
  <w:endnote w:type="continuationSeparator" w:id="0">
    <w:p w:rsidR="005B2628" w:rsidRDefault="005B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628" w:rsidRDefault="005B2628">
      <w:r>
        <w:separator/>
      </w:r>
    </w:p>
  </w:footnote>
  <w:footnote w:type="continuationSeparator" w:id="0">
    <w:p w:rsidR="005B2628" w:rsidRDefault="005B2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51874"/>
    <w:rsid w:val="001D1394"/>
    <w:rsid w:val="003D3AA8"/>
    <w:rsid w:val="004C67DE"/>
    <w:rsid w:val="005B2628"/>
    <w:rsid w:val="00794AAA"/>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794AAA"/>
    <w:pPr>
      <w:jc w:val="center"/>
    </w:pPr>
    <w:rPr>
      <w:rFonts w:ascii="Bookman Old Style" w:hAnsi="Bookman Old Style"/>
      <w:b/>
      <w:bCs/>
      <w:sz w:val="24"/>
      <w:szCs w:val="24"/>
      <w:u w:val="single"/>
    </w:rPr>
  </w:style>
  <w:style w:type="paragraph" w:styleId="Recuodecorpodetexto">
    <w:name w:val="Body Text Indent"/>
    <w:basedOn w:val="Normal"/>
    <w:rsid w:val="00794AAA"/>
    <w:pPr>
      <w:spacing w:line="360" w:lineRule="auto"/>
      <w:ind w:left="3960"/>
      <w:jc w:val="both"/>
    </w:pPr>
    <w:rPr>
      <w:rFonts w:ascii="Bookman Old Style" w:hAnsi="Bookman Old Style" w:cs="Arial"/>
      <w:i/>
      <w:iCs/>
      <w:sz w:val="24"/>
      <w:szCs w:val="36"/>
    </w:rPr>
  </w:style>
  <w:style w:type="paragraph" w:styleId="Subttulo">
    <w:name w:val="Subtitle"/>
    <w:basedOn w:val="Normal"/>
    <w:qFormat/>
    <w:rsid w:val="00794AAA"/>
    <w:pPr>
      <w:spacing w:line="360" w:lineRule="auto"/>
      <w:jc w:val="center"/>
    </w:pPr>
    <w:rPr>
      <w:rFonts w:ascii="Bookman Old Style" w:hAnsi="Bookman Old Style" w:cs="Arial"/>
      <w:b/>
      <w:bCs/>
      <w:sz w:val="24"/>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1522</Characters>
  <Application>Microsoft Office Word</Application>
  <DocSecurity>4</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2014-01-14T16:59:00Z</dcterms:created>
  <dcterms:modified xsi:type="dcterms:W3CDTF">2014-01-14T16:59:00Z</dcterms:modified>
</cp:coreProperties>
</file>