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8F" w:rsidRPr="00FB488F" w:rsidRDefault="00FB488F">
      <w:pPr>
        <w:pStyle w:val="Ttulo"/>
        <w:rPr>
          <w:sz w:val="22"/>
          <w:szCs w:val="22"/>
        </w:rPr>
      </w:pPr>
      <w:bookmarkStart w:id="0" w:name="_GoBack"/>
      <w:bookmarkEnd w:id="0"/>
      <w:r w:rsidRPr="00FB488F">
        <w:rPr>
          <w:sz w:val="22"/>
          <w:szCs w:val="22"/>
        </w:rPr>
        <w:t>MOÇÃO Nº 74/09</w:t>
      </w:r>
    </w:p>
    <w:p w:rsidR="00FB488F" w:rsidRPr="00FB488F" w:rsidRDefault="00FB488F">
      <w:pPr>
        <w:pStyle w:val="Ttulo"/>
        <w:rPr>
          <w:sz w:val="22"/>
          <w:szCs w:val="22"/>
        </w:rPr>
      </w:pPr>
      <w:r w:rsidRPr="00FB488F">
        <w:rPr>
          <w:sz w:val="22"/>
          <w:szCs w:val="22"/>
        </w:rPr>
        <w:t>De Apelo</w:t>
      </w:r>
    </w:p>
    <w:p w:rsidR="00FB488F" w:rsidRPr="00FB488F" w:rsidRDefault="00FB488F">
      <w:pPr>
        <w:pStyle w:val="Recuodecorpodetexto3"/>
        <w:ind w:left="0"/>
        <w:rPr>
          <w:sz w:val="22"/>
          <w:szCs w:val="22"/>
        </w:rPr>
      </w:pPr>
    </w:p>
    <w:p w:rsidR="00FB488F" w:rsidRPr="00FB488F" w:rsidRDefault="00FB488F">
      <w:pPr>
        <w:pStyle w:val="Recuodecorpodetexto3"/>
        <w:ind w:left="0"/>
        <w:rPr>
          <w:sz w:val="22"/>
          <w:szCs w:val="22"/>
        </w:rPr>
      </w:pPr>
    </w:p>
    <w:p w:rsidR="00FB488F" w:rsidRPr="00FB488F" w:rsidRDefault="00FB488F">
      <w:pPr>
        <w:pStyle w:val="Recuodecorpodetexto3"/>
        <w:ind w:left="0"/>
        <w:rPr>
          <w:sz w:val="22"/>
          <w:szCs w:val="22"/>
        </w:rPr>
      </w:pPr>
    </w:p>
    <w:p w:rsidR="00FB488F" w:rsidRPr="00FB488F" w:rsidRDefault="00FB488F" w:rsidP="00654E63">
      <w:pPr>
        <w:pStyle w:val="Recuodecorpodetexto3"/>
        <w:ind w:left="4301"/>
        <w:rPr>
          <w:sz w:val="22"/>
          <w:szCs w:val="22"/>
        </w:rPr>
      </w:pPr>
      <w:r w:rsidRPr="00FB488F">
        <w:rPr>
          <w:sz w:val="22"/>
          <w:szCs w:val="22"/>
        </w:rPr>
        <w:t xml:space="preserve">“Manifesta </w:t>
      </w:r>
      <w:r w:rsidRPr="00FB488F">
        <w:rPr>
          <w:b/>
          <w:sz w:val="22"/>
          <w:szCs w:val="22"/>
        </w:rPr>
        <w:t>apelo</w:t>
      </w:r>
      <w:r w:rsidRPr="00FB488F">
        <w:rPr>
          <w:sz w:val="22"/>
          <w:szCs w:val="22"/>
        </w:rPr>
        <w:t xml:space="preserve"> ao DER – Departamento de Estradas e Rodagem e ao Excelentíssimo Senhor Governador José Serra, para colocar iluminação nas passarelas sobre a SP – 304 (Rodovia Luiz de Queiros), que liga os bairros Jardim Laudissi, Conjunto Habitacional Roberto Romano, Santa Inês e Jardim dos Cedros”.</w:t>
      </w:r>
    </w:p>
    <w:p w:rsidR="00FB488F" w:rsidRPr="00FB488F" w:rsidRDefault="00FB488F" w:rsidP="00654E63">
      <w:pPr>
        <w:pStyle w:val="Recuodecorpodetexto3"/>
        <w:ind w:left="0"/>
        <w:rPr>
          <w:sz w:val="22"/>
          <w:szCs w:val="22"/>
        </w:rPr>
      </w:pPr>
    </w:p>
    <w:p w:rsidR="00FB488F" w:rsidRPr="00FB488F" w:rsidRDefault="00FB488F" w:rsidP="00654E63">
      <w:pPr>
        <w:pStyle w:val="Recuodecorpodetexto3"/>
        <w:ind w:left="0"/>
        <w:rPr>
          <w:sz w:val="22"/>
          <w:szCs w:val="22"/>
        </w:rPr>
      </w:pPr>
    </w:p>
    <w:p w:rsidR="00FB488F" w:rsidRPr="00FB488F" w:rsidRDefault="00FB488F" w:rsidP="00654E63">
      <w:pPr>
        <w:pStyle w:val="Recuodecorpodetexto3"/>
        <w:ind w:left="0"/>
        <w:rPr>
          <w:sz w:val="22"/>
          <w:szCs w:val="22"/>
        </w:rPr>
      </w:pPr>
    </w:p>
    <w:p w:rsidR="00FB488F" w:rsidRPr="00FB488F" w:rsidRDefault="00FB488F" w:rsidP="00654E63">
      <w:pPr>
        <w:pStyle w:val="Recuodecorpodetexto3"/>
        <w:ind w:left="0" w:firstLine="1416"/>
        <w:rPr>
          <w:sz w:val="22"/>
          <w:szCs w:val="22"/>
        </w:rPr>
      </w:pPr>
      <w:r w:rsidRPr="00FB488F">
        <w:rPr>
          <w:b/>
          <w:bCs/>
          <w:sz w:val="22"/>
          <w:szCs w:val="22"/>
        </w:rPr>
        <w:t>Considerando-se</w:t>
      </w:r>
      <w:r w:rsidRPr="00FB488F">
        <w:rPr>
          <w:sz w:val="22"/>
          <w:szCs w:val="22"/>
        </w:rPr>
        <w:t xml:space="preserve"> que, muitas pessoas têm dificuldades para atravessar as passarelas à noite, e chegarem até os bairros Jardim Laudissi, Conjunto Habitacional Roberto Romano, Santa Inês e Jardim dos Cedros;</w:t>
      </w:r>
    </w:p>
    <w:p w:rsidR="00FB488F" w:rsidRPr="00FB488F" w:rsidRDefault="00FB488F" w:rsidP="00654E63">
      <w:pPr>
        <w:pStyle w:val="Recuodecorpodetexto3"/>
        <w:ind w:left="0"/>
        <w:rPr>
          <w:sz w:val="22"/>
          <w:szCs w:val="22"/>
        </w:rPr>
      </w:pPr>
    </w:p>
    <w:p w:rsidR="00FB488F" w:rsidRPr="00FB488F" w:rsidRDefault="00FB488F" w:rsidP="00654E63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FB488F">
        <w:rPr>
          <w:b/>
          <w:bCs/>
          <w:sz w:val="22"/>
          <w:szCs w:val="22"/>
        </w:rPr>
        <w:t>Considerando-se</w:t>
      </w:r>
      <w:r w:rsidRPr="00FB488F">
        <w:rPr>
          <w:sz w:val="22"/>
          <w:szCs w:val="22"/>
        </w:rPr>
        <w:t xml:space="preserve"> que, muitas vezes os moradores têm até que passar por baixo da passarela por medo de elementos estranhos, e</w:t>
      </w:r>
    </w:p>
    <w:p w:rsidR="00FB488F" w:rsidRPr="00FB488F" w:rsidRDefault="00FB488F" w:rsidP="00654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488F" w:rsidRPr="00FB488F" w:rsidRDefault="00FB488F" w:rsidP="00654E63">
      <w:pPr>
        <w:pStyle w:val="Recuodecorpodetexto2"/>
        <w:ind w:firstLine="1416"/>
        <w:rPr>
          <w:b w:val="0"/>
          <w:sz w:val="22"/>
          <w:szCs w:val="22"/>
        </w:rPr>
      </w:pPr>
      <w:r w:rsidRPr="00FB488F">
        <w:rPr>
          <w:bCs w:val="0"/>
          <w:sz w:val="22"/>
          <w:szCs w:val="22"/>
        </w:rPr>
        <w:t>Considerando-se ainda</w:t>
      </w:r>
      <w:r w:rsidRPr="00FB488F">
        <w:rPr>
          <w:sz w:val="22"/>
          <w:szCs w:val="22"/>
        </w:rPr>
        <w:t xml:space="preserve"> </w:t>
      </w:r>
      <w:r w:rsidRPr="00FB488F">
        <w:rPr>
          <w:b w:val="0"/>
          <w:sz w:val="22"/>
          <w:szCs w:val="22"/>
        </w:rPr>
        <w:t>que, em uma conversa com munícipes, foi concluído que há necessidade de se providenciar a iluminação para maior segurança das pessoas,</w:t>
      </w:r>
    </w:p>
    <w:p w:rsidR="00FB488F" w:rsidRPr="00FB488F" w:rsidRDefault="00FB488F" w:rsidP="00654E63">
      <w:pPr>
        <w:pStyle w:val="Recuodecorpodetexto2"/>
        <w:ind w:firstLine="0"/>
        <w:rPr>
          <w:bCs w:val="0"/>
          <w:sz w:val="22"/>
          <w:szCs w:val="22"/>
        </w:rPr>
      </w:pPr>
    </w:p>
    <w:p w:rsidR="00FB488F" w:rsidRPr="00FB488F" w:rsidRDefault="00FB488F" w:rsidP="00654E63">
      <w:pPr>
        <w:pStyle w:val="Recuodecorpodetexto2"/>
        <w:ind w:firstLine="0"/>
        <w:rPr>
          <w:bCs w:val="0"/>
          <w:sz w:val="22"/>
          <w:szCs w:val="22"/>
        </w:rPr>
      </w:pPr>
    </w:p>
    <w:p w:rsidR="00FB488F" w:rsidRPr="00FB488F" w:rsidRDefault="00FB488F" w:rsidP="00654E63">
      <w:pPr>
        <w:pStyle w:val="Recuodecorpodetexto3"/>
        <w:ind w:left="0" w:firstLine="1496"/>
        <w:rPr>
          <w:sz w:val="22"/>
          <w:szCs w:val="22"/>
        </w:rPr>
      </w:pPr>
    </w:p>
    <w:p w:rsidR="00FB488F" w:rsidRPr="00FB488F" w:rsidRDefault="00FB488F" w:rsidP="00654E63">
      <w:pPr>
        <w:pStyle w:val="Recuodecorpodetexto3"/>
        <w:ind w:left="0" w:firstLine="1496"/>
        <w:rPr>
          <w:sz w:val="22"/>
          <w:szCs w:val="22"/>
        </w:rPr>
      </w:pPr>
      <w:r w:rsidRPr="00FB488F">
        <w:rPr>
          <w:sz w:val="22"/>
          <w:szCs w:val="22"/>
        </w:rPr>
        <w:t>Proponho</w:t>
      </w:r>
      <w:r w:rsidRPr="00FB488F">
        <w:rPr>
          <w:b/>
          <w:sz w:val="22"/>
          <w:szCs w:val="22"/>
        </w:rPr>
        <w:t xml:space="preserve"> à Mesa, </w:t>
      </w:r>
      <w:r w:rsidRPr="00FB488F">
        <w:rPr>
          <w:sz w:val="22"/>
          <w:szCs w:val="22"/>
        </w:rPr>
        <w:t>conforme disposição regimental</w:t>
      </w:r>
      <w:r w:rsidRPr="00FB488F">
        <w:rPr>
          <w:b/>
          <w:sz w:val="22"/>
          <w:szCs w:val="22"/>
        </w:rPr>
        <w:t>, Moção de Apelo</w:t>
      </w:r>
      <w:r w:rsidRPr="00FB488F">
        <w:rPr>
          <w:sz w:val="22"/>
          <w:szCs w:val="22"/>
        </w:rPr>
        <w:t xml:space="preserve"> ao DER – Departamento de Estradas e Rodagem e ao Excelentíssimo Senhor Governador José Serra, nos seguintes termos enunciados:</w:t>
      </w:r>
    </w:p>
    <w:p w:rsidR="00FB488F" w:rsidRPr="00FB488F" w:rsidRDefault="00FB488F" w:rsidP="00654E63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FB488F" w:rsidRPr="00FB488F" w:rsidRDefault="00FB488F" w:rsidP="00654E63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FB488F" w:rsidRPr="00FB488F" w:rsidRDefault="00FB488F" w:rsidP="00654E63">
      <w:pPr>
        <w:pStyle w:val="Recuodecorpodetexto3"/>
        <w:ind w:left="0" w:firstLine="1496"/>
        <w:rPr>
          <w:sz w:val="22"/>
          <w:szCs w:val="22"/>
        </w:rPr>
      </w:pPr>
      <w:r w:rsidRPr="00FB488F">
        <w:rPr>
          <w:sz w:val="22"/>
          <w:szCs w:val="22"/>
        </w:rPr>
        <w:t xml:space="preserve">“A Câmara Municipal de Santa Bárbara d’ Oeste, </w:t>
      </w:r>
      <w:r w:rsidRPr="00FB488F">
        <w:rPr>
          <w:b/>
          <w:sz w:val="22"/>
          <w:szCs w:val="22"/>
        </w:rPr>
        <w:t xml:space="preserve">APELA </w:t>
      </w:r>
      <w:r w:rsidRPr="00FB488F">
        <w:rPr>
          <w:sz w:val="22"/>
          <w:szCs w:val="22"/>
        </w:rPr>
        <w:t>ao DER – Departamento de Estradas e Rodagem e ao Excelentíssimo Senhor Governador José Serra, para colocar iluminação nas passarelas sobre a SP – 304 (Rodovia Luiz de Queiros), que liga os bairros Jardim Laudissi, Conjunto Habitacional Roberto Romano, Santa Inês e Jardim dos Cedros”.</w:t>
      </w:r>
    </w:p>
    <w:p w:rsidR="00FB488F" w:rsidRPr="00FB488F" w:rsidRDefault="00FB488F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FB488F" w:rsidRPr="00FB488F" w:rsidRDefault="00FB488F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FB488F" w:rsidRDefault="00FB488F" w:rsidP="00654E63">
      <w:pPr>
        <w:pStyle w:val="Recuodecorpodetexto2"/>
        <w:ind w:firstLine="1416"/>
        <w:rPr>
          <w:sz w:val="22"/>
          <w:szCs w:val="22"/>
        </w:rPr>
      </w:pPr>
    </w:p>
    <w:p w:rsidR="00FB488F" w:rsidRDefault="00FB488F" w:rsidP="00654E63">
      <w:pPr>
        <w:pStyle w:val="Recuodecorpodetexto2"/>
        <w:ind w:firstLine="1416"/>
        <w:rPr>
          <w:sz w:val="22"/>
          <w:szCs w:val="22"/>
        </w:rPr>
      </w:pPr>
    </w:p>
    <w:p w:rsidR="00FB488F" w:rsidRDefault="00FB488F" w:rsidP="00654E63">
      <w:pPr>
        <w:pStyle w:val="Recuodecorpodetexto2"/>
        <w:ind w:firstLine="1416"/>
        <w:rPr>
          <w:sz w:val="22"/>
          <w:szCs w:val="22"/>
        </w:rPr>
      </w:pPr>
    </w:p>
    <w:p w:rsidR="00FB488F" w:rsidRDefault="00FB488F" w:rsidP="00654E63">
      <w:pPr>
        <w:pStyle w:val="Recuodecorpodetexto2"/>
        <w:ind w:firstLine="1416"/>
        <w:rPr>
          <w:sz w:val="22"/>
          <w:szCs w:val="22"/>
        </w:rPr>
      </w:pPr>
    </w:p>
    <w:p w:rsidR="00FB488F" w:rsidRDefault="00FB488F" w:rsidP="00654E63">
      <w:pPr>
        <w:pStyle w:val="Recuodecorpodetexto2"/>
        <w:ind w:firstLine="1416"/>
        <w:rPr>
          <w:sz w:val="22"/>
          <w:szCs w:val="22"/>
        </w:rPr>
      </w:pPr>
    </w:p>
    <w:p w:rsidR="00FB488F" w:rsidRPr="00FB488F" w:rsidRDefault="00FB488F" w:rsidP="00654E63">
      <w:pPr>
        <w:pStyle w:val="Recuodecorpodetexto2"/>
        <w:ind w:firstLine="1416"/>
        <w:rPr>
          <w:sz w:val="22"/>
          <w:szCs w:val="22"/>
        </w:rPr>
      </w:pPr>
      <w:r w:rsidRPr="00FB488F">
        <w:rPr>
          <w:sz w:val="22"/>
          <w:szCs w:val="22"/>
        </w:rPr>
        <w:t>(Fls. 2 da Moção de Apelo n° 74/09)</w:t>
      </w:r>
    </w:p>
    <w:p w:rsidR="00FB488F" w:rsidRPr="00FB488F" w:rsidRDefault="00FB488F" w:rsidP="00654E63">
      <w:pPr>
        <w:pStyle w:val="Recuodecorpodetexto2"/>
        <w:ind w:firstLine="0"/>
        <w:rPr>
          <w:b w:val="0"/>
          <w:bCs w:val="0"/>
          <w:sz w:val="22"/>
          <w:szCs w:val="22"/>
        </w:rPr>
      </w:pPr>
    </w:p>
    <w:p w:rsidR="00FB488F" w:rsidRPr="00FB488F" w:rsidRDefault="00FB488F">
      <w:pPr>
        <w:pStyle w:val="Recuodecorpodetexto2"/>
        <w:ind w:firstLine="1496"/>
        <w:rPr>
          <w:b w:val="0"/>
          <w:bCs w:val="0"/>
          <w:sz w:val="22"/>
          <w:szCs w:val="22"/>
        </w:rPr>
      </w:pPr>
    </w:p>
    <w:p w:rsidR="00FB488F" w:rsidRPr="00FB488F" w:rsidRDefault="00FB488F">
      <w:pPr>
        <w:pStyle w:val="Recuodecorpodetexto2"/>
        <w:rPr>
          <w:b w:val="0"/>
          <w:sz w:val="22"/>
          <w:szCs w:val="22"/>
        </w:rPr>
      </w:pPr>
      <w:r w:rsidRPr="00FB488F">
        <w:rPr>
          <w:b w:val="0"/>
          <w:sz w:val="22"/>
          <w:szCs w:val="22"/>
        </w:rPr>
        <w:t>Requeiro, outrossim, que cópia da presente Moção seja encaminhada ao</w:t>
      </w:r>
      <w:r w:rsidRPr="00FB488F">
        <w:rPr>
          <w:sz w:val="22"/>
          <w:szCs w:val="22"/>
        </w:rPr>
        <w:t xml:space="preserve"> </w:t>
      </w:r>
      <w:r w:rsidRPr="00FB488F">
        <w:rPr>
          <w:b w:val="0"/>
          <w:sz w:val="22"/>
          <w:szCs w:val="22"/>
        </w:rPr>
        <w:t xml:space="preserve">DER – Departamento de Estradas, na Avenida do Estado, n° 777 – Térreo, Ponte Pequena – São Paulo e ao Senhor Governador José Serra, no </w:t>
      </w:r>
      <w:r w:rsidRPr="00FB488F">
        <w:rPr>
          <w:rStyle w:val="Forte"/>
          <w:sz w:val="22"/>
          <w:szCs w:val="22"/>
        </w:rPr>
        <w:t>Palácio dos Bandeirantes</w:t>
      </w:r>
      <w:r w:rsidRPr="00FB488F">
        <w:rPr>
          <w:sz w:val="22"/>
          <w:szCs w:val="22"/>
        </w:rPr>
        <w:t xml:space="preserve"> </w:t>
      </w:r>
      <w:r w:rsidRPr="00FB488F">
        <w:rPr>
          <w:b w:val="0"/>
          <w:sz w:val="22"/>
          <w:szCs w:val="22"/>
        </w:rPr>
        <w:t>Avenida Morumbi, n° 4500 CEP: 05650-905 - São Paulo.</w:t>
      </w:r>
    </w:p>
    <w:p w:rsidR="00FB488F" w:rsidRPr="00FB488F" w:rsidRDefault="00FB488F">
      <w:pPr>
        <w:pStyle w:val="Recuodecorpodetexto2"/>
        <w:rPr>
          <w:b w:val="0"/>
          <w:bCs w:val="0"/>
          <w:sz w:val="22"/>
          <w:szCs w:val="22"/>
        </w:rPr>
      </w:pPr>
    </w:p>
    <w:p w:rsidR="00FB488F" w:rsidRPr="00FB488F" w:rsidRDefault="00FB488F">
      <w:pPr>
        <w:pStyle w:val="Recuodecorpodetexto2"/>
        <w:rPr>
          <w:b w:val="0"/>
          <w:bCs w:val="0"/>
          <w:sz w:val="22"/>
          <w:szCs w:val="22"/>
        </w:rPr>
      </w:pPr>
    </w:p>
    <w:p w:rsidR="00FB488F" w:rsidRPr="00FB488F" w:rsidRDefault="00FB488F">
      <w:pPr>
        <w:pStyle w:val="Recuodecorpodetexto2"/>
        <w:rPr>
          <w:b w:val="0"/>
          <w:bCs w:val="0"/>
          <w:sz w:val="22"/>
          <w:szCs w:val="22"/>
        </w:rPr>
      </w:pPr>
    </w:p>
    <w:p w:rsidR="00FB488F" w:rsidRPr="00FB488F" w:rsidRDefault="00FB488F">
      <w:pPr>
        <w:pStyle w:val="Recuodecorpodetexto2"/>
        <w:rPr>
          <w:b w:val="0"/>
          <w:bCs w:val="0"/>
          <w:sz w:val="22"/>
          <w:szCs w:val="22"/>
        </w:rPr>
      </w:pPr>
    </w:p>
    <w:p w:rsidR="00FB488F" w:rsidRPr="00FB488F" w:rsidRDefault="00FB488F" w:rsidP="00654E63">
      <w:pPr>
        <w:pStyle w:val="Recuodecorpodetexto2"/>
        <w:rPr>
          <w:b w:val="0"/>
          <w:bCs w:val="0"/>
          <w:sz w:val="22"/>
          <w:szCs w:val="22"/>
        </w:rPr>
      </w:pPr>
      <w:r w:rsidRPr="00FB488F">
        <w:rPr>
          <w:b w:val="0"/>
          <w:bCs w:val="0"/>
          <w:sz w:val="22"/>
          <w:szCs w:val="22"/>
        </w:rPr>
        <w:t>Plenário “Dr. Tancredo Neves”, em 31 de março de 2009.</w:t>
      </w:r>
    </w:p>
    <w:p w:rsidR="00FB488F" w:rsidRPr="00FB488F" w:rsidRDefault="00FB488F">
      <w:pPr>
        <w:pStyle w:val="Recuodecorpodetexto2"/>
        <w:ind w:firstLine="0"/>
        <w:jc w:val="center"/>
        <w:rPr>
          <w:sz w:val="22"/>
          <w:szCs w:val="22"/>
        </w:rPr>
      </w:pPr>
    </w:p>
    <w:p w:rsidR="00FB488F" w:rsidRPr="00FB488F" w:rsidRDefault="00FB488F">
      <w:pPr>
        <w:pStyle w:val="Recuodecorpodetexto2"/>
        <w:ind w:firstLine="0"/>
        <w:jc w:val="center"/>
        <w:rPr>
          <w:sz w:val="22"/>
          <w:szCs w:val="22"/>
        </w:rPr>
      </w:pPr>
    </w:p>
    <w:p w:rsidR="00FB488F" w:rsidRPr="00FB488F" w:rsidRDefault="00FB488F" w:rsidP="00654E63">
      <w:pPr>
        <w:pStyle w:val="Recuodecorpodetexto2"/>
        <w:ind w:firstLine="0"/>
        <w:rPr>
          <w:sz w:val="22"/>
          <w:szCs w:val="22"/>
        </w:rPr>
      </w:pPr>
    </w:p>
    <w:p w:rsidR="00FB488F" w:rsidRPr="00FB488F" w:rsidRDefault="00FB488F" w:rsidP="00654E63">
      <w:pPr>
        <w:pStyle w:val="Recuodecorpodetexto2"/>
        <w:ind w:firstLine="0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  <w:r w:rsidRPr="00FB488F">
        <w:rPr>
          <w:b/>
          <w:sz w:val="22"/>
          <w:szCs w:val="22"/>
        </w:rPr>
        <w:t>ADEMIR JOSÉ DA SILVA                           ANÍZIO TAVARES DA SILVA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  <w:r w:rsidRPr="00FB488F">
        <w:rPr>
          <w:sz w:val="22"/>
          <w:szCs w:val="22"/>
        </w:rPr>
        <w:t>-Vereador/Vice Presidente-                                         -Presidente-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  <w:r w:rsidRPr="00FB488F">
        <w:rPr>
          <w:b/>
          <w:sz w:val="22"/>
          <w:szCs w:val="22"/>
        </w:rPr>
        <w:t xml:space="preserve">ANTONIO CARLOS RIBEIRO                CARLOS A. PORTELLA FONTES      </w:t>
      </w: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  <w:r w:rsidRPr="00FB488F">
        <w:rPr>
          <w:sz w:val="22"/>
          <w:szCs w:val="22"/>
        </w:rPr>
        <w:t xml:space="preserve">             -Vereador-                                         -Vereador/1º Secretário-</w:t>
      </w: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  <w:r w:rsidRPr="00FB488F">
        <w:rPr>
          <w:b/>
          <w:sz w:val="22"/>
          <w:szCs w:val="22"/>
        </w:rPr>
        <w:t>CLÁUDIO PERESSIM                                                   DANILO GODOY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  <w:r w:rsidRPr="00FB488F">
        <w:rPr>
          <w:sz w:val="22"/>
          <w:szCs w:val="22"/>
        </w:rPr>
        <w:t xml:space="preserve">           -Vereador-                                                                  -Vereador-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  <w:r w:rsidRPr="00FB488F">
        <w:rPr>
          <w:b/>
          <w:sz w:val="22"/>
          <w:szCs w:val="22"/>
        </w:rPr>
        <w:t>DUCIMAR J. CARDOSO                                  ERB OLIVEIRA MARTINS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  <w:r w:rsidRPr="00FB488F">
        <w:rPr>
          <w:sz w:val="22"/>
          <w:szCs w:val="22"/>
        </w:rPr>
        <w:t xml:space="preserve">           -Vereador-                                                            -Vereador-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b/>
          <w:sz w:val="22"/>
          <w:szCs w:val="22"/>
        </w:rPr>
      </w:pPr>
      <w:r w:rsidRPr="00FB488F">
        <w:rPr>
          <w:b/>
          <w:sz w:val="22"/>
          <w:szCs w:val="22"/>
        </w:rPr>
        <w:t>FABIANO W. RUIZ MARTINEZ                          JOSÉ LUIS FORNASARI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  <w:r w:rsidRPr="00FB488F">
        <w:rPr>
          <w:sz w:val="22"/>
          <w:szCs w:val="22"/>
        </w:rPr>
        <w:t xml:space="preserve">                -Vereador-                                                     -Vereador-                      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jc w:val="both"/>
        <w:rPr>
          <w:sz w:val="22"/>
          <w:szCs w:val="22"/>
        </w:rPr>
      </w:pPr>
    </w:p>
    <w:p w:rsidR="00FB488F" w:rsidRPr="00FB488F" w:rsidRDefault="00FB488F" w:rsidP="00654E63">
      <w:pPr>
        <w:rPr>
          <w:b/>
          <w:sz w:val="22"/>
          <w:szCs w:val="22"/>
        </w:rPr>
      </w:pPr>
      <w:r w:rsidRPr="00FB488F">
        <w:rPr>
          <w:b/>
          <w:sz w:val="22"/>
          <w:szCs w:val="22"/>
        </w:rPr>
        <w:t>LAERTE ANTONIO DA SILVA               RAIMUNDO DA SILVA SAMPAIO</w:t>
      </w:r>
    </w:p>
    <w:p w:rsidR="00FB488F" w:rsidRPr="00FB488F" w:rsidRDefault="00FB488F" w:rsidP="00654E63">
      <w:pPr>
        <w:jc w:val="both"/>
        <w:rPr>
          <w:sz w:val="22"/>
          <w:szCs w:val="22"/>
        </w:rPr>
      </w:pPr>
      <w:r w:rsidRPr="00FB488F">
        <w:rPr>
          <w:sz w:val="22"/>
          <w:szCs w:val="22"/>
        </w:rPr>
        <w:t xml:space="preserve">     -Vereador/2º Secretário-                                        -Vereador-</w:t>
      </w:r>
    </w:p>
    <w:p w:rsidR="00FB488F" w:rsidRPr="007C7B3B" w:rsidRDefault="00FB488F" w:rsidP="00654E63">
      <w:pPr>
        <w:jc w:val="center"/>
      </w:pPr>
    </w:p>
    <w:p w:rsidR="00FB488F" w:rsidRPr="007C7B3B" w:rsidRDefault="00FB488F" w:rsidP="00654E6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63" w:rsidRDefault="00654E63">
      <w:r>
        <w:separator/>
      </w:r>
    </w:p>
  </w:endnote>
  <w:endnote w:type="continuationSeparator" w:id="0">
    <w:p w:rsidR="00654E63" w:rsidRDefault="006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63" w:rsidRDefault="00654E63">
      <w:r>
        <w:separator/>
      </w:r>
    </w:p>
  </w:footnote>
  <w:footnote w:type="continuationSeparator" w:id="0">
    <w:p w:rsidR="00654E63" w:rsidRDefault="0065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E63"/>
    <w:rsid w:val="009F196D"/>
    <w:rsid w:val="00A9035B"/>
    <w:rsid w:val="00C55D51"/>
    <w:rsid w:val="00CD613B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488F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FB488F"/>
    <w:pPr>
      <w:ind w:firstLine="1440"/>
      <w:jc w:val="both"/>
    </w:pPr>
    <w:rPr>
      <w:rFonts w:ascii="Bookman Old Style" w:eastAsia="MS Mincho" w:hAnsi="Bookman Old Style"/>
      <w:b/>
      <w:bCs/>
      <w:sz w:val="24"/>
      <w:szCs w:val="24"/>
    </w:rPr>
  </w:style>
  <w:style w:type="paragraph" w:styleId="Recuodecorpodetexto3">
    <w:name w:val="Body Text Indent 3"/>
    <w:basedOn w:val="Normal"/>
    <w:rsid w:val="00FB488F"/>
    <w:pPr>
      <w:ind w:left="5160"/>
      <w:jc w:val="both"/>
    </w:pPr>
    <w:rPr>
      <w:rFonts w:ascii="Bookman Old Style" w:eastAsia="MS Mincho" w:hAnsi="Bookman Old Style"/>
      <w:sz w:val="24"/>
      <w:szCs w:val="24"/>
    </w:rPr>
  </w:style>
  <w:style w:type="character" w:styleId="Forte">
    <w:name w:val="Strong"/>
    <w:basedOn w:val="Fontepargpadro"/>
    <w:qFormat/>
    <w:rsid w:val="00FB4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